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E" w:rsidRPr="00445BC7" w:rsidRDefault="002D4149" w:rsidP="00FB06EE">
      <w:pPr>
        <w:rPr>
          <w:rFonts w:cstheme="minorHAnsi"/>
          <w:b/>
          <w:sz w:val="24"/>
          <w:szCs w:val="24"/>
        </w:rPr>
      </w:pPr>
      <w:r w:rsidRPr="00445BC7">
        <w:rPr>
          <w:rFonts w:cstheme="minorHAnsi"/>
          <w:b/>
          <w:sz w:val="24"/>
          <w:szCs w:val="24"/>
        </w:rPr>
        <w:t>COVID -19 Exposure</w:t>
      </w:r>
    </w:p>
    <w:p w:rsidR="009F2872" w:rsidRPr="00A538E0" w:rsidRDefault="009F2872" w:rsidP="00FB06EE">
      <w:pPr>
        <w:rPr>
          <w:rFonts w:cstheme="minorHAnsi"/>
          <w:sz w:val="24"/>
          <w:szCs w:val="24"/>
        </w:rPr>
      </w:pPr>
      <w:r w:rsidRPr="00A538E0">
        <w:rPr>
          <w:rFonts w:cstheme="minorHAnsi"/>
          <w:sz w:val="24"/>
          <w:szCs w:val="24"/>
        </w:rPr>
        <w:t xml:space="preserve">IAMAW members and representatives – if you believe that you were exposed to COVID 19 in your workplace and have taken ill </w:t>
      </w:r>
      <w:r w:rsidR="007D718A" w:rsidRPr="00A538E0">
        <w:rPr>
          <w:rFonts w:cstheme="minorHAnsi"/>
          <w:sz w:val="24"/>
          <w:szCs w:val="24"/>
        </w:rPr>
        <w:t>or require hospitalization you should file a claim under workers compensation.  This will identify COVID 19 as a hazard in the workplace.</w:t>
      </w:r>
    </w:p>
    <w:p w:rsidR="00DE7BAD" w:rsidRPr="00A538E0" w:rsidRDefault="00DE7BAD" w:rsidP="00DE7BAD">
      <w:pPr>
        <w:autoSpaceDE w:val="0"/>
        <w:autoSpaceDN w:val="0"/>
        <w:adjustRightInd w:val="0"/>
        <w:spacing w:after="0" w:line="240" w:lineRule="auto"/>
        <w:rPr>
          <w:rFonts w:cstheme="minorHAnsi"/>
          <w:color w:val="32340E"/>
          <w:sz w:val="24"/>
          <w:szCs w:val="24"/>
        </w:rPr>
      </w:pPr>
      <w:r w:rsidRPr="00A538E0">
        <w:rPr>
          <w:rFonts w:cstheme="minorHAnsi"/>
          <w:color w:val="32340E"/>
          <w:sz w:val="24"/>
          <w:szCs w:val="24"/>
        </w:rPr>
        <w:t>Seek immediate</w:t>
      </w:r>
      <w:r w:rsidR="002D4149" w:rsidRPr="00A538E0">
        <w:rPr>
          <w:rFonts w:cstheme="minorHAnsi"/>
          <w:color w:val="32340E"/>
          <w:sz w:val="24"/>
          <w:szCs w:val="24"/>
        </w:rPr>
        <w:t xml:space="preserve"> </w:t>
      </w:r>
      <w:r w:rsidRPr="00445BC7">
        <w:rPr>
          <w:rFonts w:cstheme="minorHAnsi"/>
          <w:bCs/>
          <w:color w:val="32340E"/>
          <w:sz w:val="24"/>
          <w:szCs w:val="24"/>
          <w:u w:val="single"/>
        </w:rPr>
        <w:t>MEDICAL ATTENTION</w:t>
      </w:r>
      <w:r w:rsidRPr="00A538E0">
        <w:rPr>
          <w:rFonts w:cstheme="minorHAnsi"/>
          <w:b/>
          <w:bCs/>
          <w:color w:val="FFCD4F"/>
          <w:sz w:val="24"/>
          <w:szCs w:val="24"/>
        </w:rPr>
        <w:t xml:space="preserve">: </w:t>
      </w:r>
      <w:r w:rsidRPr="00A538E0">
        <w:rPr>
          <w:rFonts w:cstheme="minorHAnsi"/>
          <w:color w:val="32340E"/>
          <w:sz w:val="24"/>
          <w:szCs w:val="24"/>
        </w:rPr>
        <w:t xml:space="preserve">You must report the injury to the employer </w:t>
      </w:r>
      <w:r w:rsidRPr="00445BC7">
        <w:rPr>
          <w:rFonts w:cstheme="minorHAnsi"/>
          <w:bCs/>
          <w:color w:val="32340E"/>
          <w:sz w:val="24"/>
          <w:szCs w:val="24"/>
          <w:u w:val="single"/>
        </w:rPr>
        <w:t>AS QUICKLY AS POSSIBLE</w:t>
      </w:r>
      <w:r w:rsidR="002D4149" w:rsidRPr="00445BC7">
        <w:rPr>
          <w:rFonts w:cstheme="minorHAnsi"/>
          <w:bCs/>
          <w:color w:val="32340E"/>
          <w:sz w:val="24"/>
          <w:szCs w:val="24"/>
          <w:u w:val="single"/>
        </w:rPr>
        <w:t>.</w:t>
      </w:r>
      <w:r w:rsidR="002D4149" w:rsidRPr="00445BC7">
        <w:rPr>
          <w:rFonts w:cstheme="minorHAnsi"/>
          <w:color w:val="32340E"/>
          <w:sz w:val="24"/>
          <w:szCs w:val="24"/>
          <w:u w:val="single"/>
        </w:rPr>
        <w:t xml:space="preserve"> </w:t>
      </w:r>
      <w:r w:rsidRPr="00445BC7">
        <w:rPr>
          <w:rFonts w:cstheme="minorHAnsi"/>
          <w:bCs/>
          <w:color w:val="32340E"/>
          <w:sz w:val="24"/>
          <w:szCs w:val="24"/>
          <w:u w:val="single"/>
        </w:rPr>
        <w:t>YOU CANNOT LEGALLY BE FIRED</w:t>
      </w:r>
      <w:r w:rsidRPr="00A538E0">
        <w:rPr>
          <w:rFonts w:cstheme="minorHAnsi"/>
          <w:b/>
          <w:bCs/>
          <w:color w:val="32340E"/>
          <w:sz w:val="24"/>
          <w:szCs w:val="24"/>
        </w:rPr>
        <w:t xml:space="preserve"> </w:t>
      </w:r>
      <w:r w:rsidRPr="00A538E0">
        <w:rPr>
          <w:rFonts w:cstheme="minorHAnsi"/>
          <w:color w:val="32340E"/>
          <w:sz w:val="24"/>
          <w:szCs w:val="24"/>
        </w:rPr>
        <w:t>for reporting an injury</w:t>
      </w:r>
    </w:p>
    <w:p w:rsidR="002D4149" w:rsidRPr="00A538E0" w:rsidRDefault="002D4149" w:rsidP="00DE7BAD">
      <w:pPr>
        <w:autoSpaceDE w:val="0"/>
        <w:autoSpaceDN w:val="0"/>
        <w:adjustRightInd w:val="0"/>
        <w:spacing w:after="0" w:line="240" w:lineRule="auto"/>
        <w:rPr>
          <w:rFonts w:cstheme="minorHAnsi"/>
          <w:color w:val="32340E"/>
          <w:sz w:val="24"/>
          <w:szCs w:val="24"/>
        </w:rPr>
      </w:pPr>
    </w:p>
    <w:p w:rsidR="00DE7BAD" w:rsidRPr="00A538E0" w:rsidRDefault="00DE7BAD" w:rsidP="00DE7BAD">
      <w:pPr>
        <w:autoSpaceDE w:val="0"/>
        <w:autoSpaceDN w:val="0"/>
        <w:adjustRightInd w:val="0"/>
        <w:spacing w:after="0" w:line="240" w:lineRule="auto"/>
        <w:rPr>
          <w:rFonts w:cstheme="minorHAnsi"/>
          <w:sz w:val="24"/>
          <w:szCs w:val="24"/>
        </w:rPr>
      </w:pPr>
      <w:r w:rsidRPr="00A538E0">
        <w:rPr>
          <w:rFonts w:cstheme="minorHAnsi"/>
          <w:color w:val="32340E"/>
          <w:sz w:val="24"/>
          <w:szCs w:val="24"/>
        </w:rPr>
        <w:t xml:space="preserve">Complete a </w:t>
      </w:r>
      <w:r w:rsidRPr="00A538E0">
        <w:rPr>
          <w:rFonts w:cstheme="minorHAnsi"/>
          <w:b/>
          <w:bCs/>
          <w:color w:val="32340E"/>
          <w:sz w:val="24"/>
          <w:szCs w:val="24"/>
        </w:rPr>
        <w:t xml:space="preserve">Workplace Injury or Disease Form </w:t>
      </w:r>
      <w:r w:rsidRPr="00A538E0">
        <w:rPr>
          <w:rFonts w:cstheme="minorHAnsi"/>
          <w:color w:val="32340E"/>
          <w:sz w:val="24"/>
          <w:szCs w:val="24"/>
        </w:rPr>
        <w:t>WORKERS REPORT OF INJURY/DISEASE</w:t>
      </w:r>
    </w:p>
    <w:p w:rsidR="00CA54C7" w:rsidRDefault="00CA54C7" w:rsidP="00FB06EE">
      <w:pPr>
        <w:rPr>
          <w:rFonts w:cstheme="minorHAnsi"/>
          <w:sz w:val="24"/>
          <w:szCs w:val="24"/>
        </w:rPr>
      </w:pPr>
    </w:p>
    <w:p w:rsidR="009F2872" w:rsidRPr="00A538E0" w:rsidRDefault="009B04D0" w:rsidP="00FB06EE">
      <w:pPr>
        <w:rPr>
          <w:rFonts w:cstheme="minorHAnsi"/>
          <w:sz w:val="24"/>
          <w:szCs w:val="24"/>
        </w:rPr>
      </w:pPr>
      <w:bookmarkStart w:id="0" w:name="_GoBack"/>
      <w:bookmarkEnd w:id="0"/>
      <w:r w:rsidRPr="00A538E0">
        <w:rPr>
          <w:rFonts w:cstheme="minorHAnsi"/>
          <w:sz w:val="24"/>
          <w:szCs w:val="24"/>
        </w:rPr>
        <w:t>For a list of all workplace related injury or disease claims offices:</w:t>
      </w:r>
    </w:p>
    <w:p w:rsidR="009B04D0" w:rsidRPr="00A538E0" w:rsidRDefault="00DA2207" w:rsidP="00FB06EE">
      <w:pPr>
        <w:rPr>
          <w:rFonts w:cstheme="minorHAnsi"/>
          <w:sz w:val="24"/>
          <w:szCs w:val="24"/>
        </w:rPr>
      </w:pPr>
      <w:hyperlink r:id="rId7" w:history="1">
        <w:r w:rsidR="009B04D0" w:rsidRPr="00A538E0">
          <w:rPr>
            <w:rStyle w:val="Hyperlink"/>
            <w:rFonts w:cstheme="minorHAnsi"/>
            <w:sz w:val="24"/>
            <w:szCs w:val="24"/>
          </w:rPr>
          <w:t>https://www.ccohs.ca/oshanswers/information/wcb_canada.html</w:t>
        </w:r>
      </w:hyperlink>
    </w:p>
    <w:p w:rsidR="002D4149" w:rsidRPr="00A538E0" w:rsidRDefault="002D4149" w:rsidP="00FB06EE">
      <w:pPr>
        <w:rPr>
          <w:rFonts w:cstheme="minorHAnsi"/>
          <w:sz w:val="24"/>
          <w:szCs w:val="24"/>
        </w:rPr>
      </w:pPr>
    </w:p>
    <w:p w:rsidR="002D4149" w:rsidRPr="00A538E0" w:rsidRDefault="002D4149" w:rsidP="00FB06EE">
      <w:pPr>
        <w:rPr>
          <w:rFonts w:cstheme="minorHAnsi"/>
          <w:b/>
          <w:sz w:val="24"/>
          <w:szCs w:val="24"/>
        </w:rPr>
      </w:pPr>
      <w:r w:rsidRPr="00A538E0">
        <w:rPr>
          <w:rFonts w:cstheme="minorHAnsi"/>
          <w:b/>
          <w:sz w:val="24"/>
          <w:szCs w:val="24"/>
        </w:rPr>
        <w:t>Provincial compensation program responses to COVID-19</w:t>
      </w:r>
    </w:p>
    <w:p w:rsidR="00FB06EE" w:rsidRPr="00445BC7" w:rsidRDefault="00FB06EE" w:rsidP="00445BC7">
      <w:pPr>
        <w:pStyle w:val="ListParagraph"/>
        <w:numPr>
          <w:ilvl w:val="0"/>
          <w:numId w:val="9"/>
        </w:numPr>
        <w:jc w:val="both"/>
        <w:rPr>
          <w:rFonts w:cstheme="minorHAnsi"/>
          <w:sz w:val="24"/>
          <w:szCs w:val="24"/>
          <w:u w:val="single"/>
        </w:rPr>
      </w:pPr>
      <w:r w:rsidRPr="00445BC7">
        <w:rPr>
          <w:rFonts w:cstheme="minorHAnsi"/>
          <w:sz w:val="24"/>
          <w:szCs w:val="24"/>
          <w:u w:val="single"/>
        </w:rPr>
        <w:t>British Columbia</w:t>
      </w:r>
    </w:p>
    <w:p w:rsidR="00A8456C" w:rsidRPr="00A538E0" w:rsidRDefault="00A8456C" w:rsidP="00FB06EE">
      <w:pPr>
        <w:rPr>
          <w:rFonts w:cstheme="minorHAnsi"/>
          <w:sz w:val="24"/>
          <w:szCs w:val="24"/>
        </w:rPr>
      </w:pPr>
      <w:r w:rsidRPr="00A538E0">
        <w:rPr>
          <w:rFonts w:cstheme="minorHAnsi"/>
          <w:sz w:val="24"/>
          <w:szCs w:val="24"/>
        </w:rPr>
        <w:t xml:space="preserve">The worker’s compensation scheme in B.C. may cover exposure to COVID-19, provided it is found to have been related to workplace exposure. </w:t>
      </w:r>
    </w:p>
    <w:p w:rsidR="00A8456C" w:rsidRPr="00A538E0" w:rsidRDefault="00A8456C" w:rsidP="00A8456C">
      <w:pPr>
        <w:rPr>
          <w:rFonts w:cstheme="minorHAnsi"/>
          <w:sz w:val="24"/>
          <w:szCs w:val="24"/>
        </w:rPr>
      </w:pPr>
      <w:r w:rsidRPr="00A538E0">
        <w:rPr>
          <w:rFonts w:cstheme="minorHAnsi"/>
          <w:sz w:val="24"/>
          <w:szCs w:val="24"/>
        </w:rPr>
        <w:t>When a worker contracts COVID-19 as a direct result of their employment, they are entitled to compensation if the following conditions are met:</w:t>
      </w:r>
    </w:p>
    <w:p w:rsidR="00A8456C" w:rsidRPr="00A538E0" w:rsidRDefault="00A8456C" w:rsidP="00A8456C">
      <w:pPr>
        <w:numPr>
          <w:ilvl w:val="0"/>
          <w:numId w:val="3"/>
        </w:numPr>
        <w:rPr>
          <w:rFonts w:cstheme="minorHAnsi"/>
          <w:sz w:val="24"/>
          <w:szCs w:val="24"/>
        </w:rPr>
      </w:pPr>
      <w:r w:rsidRPr="00A538E0">
        <w:rPr>
          <w:rFonts w:cstheme="minorHAnsi"/>
          <w:sz w:val="24"/>
          <w:szCs w:val="24"/>
        </w:rPr>
        <w:t>Evidence that the worker has contracted COVID-19, either:</w:t>
      </w:r>
    </w:p>
    <w:p w:rsidR="00A8456C" w:rsidRPr="00A538E0" w:rsidRDefault="00A8456C" w:rsidP="00A8456C">
      <w:pPr>
        <w:numPr>
          <w:ilvl w:val="1"/>
          <w:numId w:val="4"/>
        </w:numPr>
        <w:rPr>
          <w:rFonts w:cstheme="minorHAnsi"/>
          <w:sz w:val="24"/>
          <w:szCs w:val="24"/>
        </w:rPr>
      </w:pPr>
      <w:r w:rsidRPr="00A538E0">
        <w:rPr>
          <w:rFonts w:cstheme="minorHAnsi"/>
          <w:sz w:val="24"/>
          <w:szCs w:val="24"/>
        </w:rPr>
        <w:t>a medical diagnosis in a medical report, or</w:t>
      </w:r>
    </w:p>
    <w:p w:rsidR="00A8456C" w:rsidRPr="00A538E0" w:rsidRDefault="00A8456C" w:rsidP="00A8456C">
      <w:pPr>
        <w:numPr>
          <w:ilvl w:val="1"/>
          <w:numId w:val="4"/>
        </w:numPr>
        <w:rPr>
          <w:rFonts w:cstheme="minorHAnsi"/>
          <w:sz w:val="24"/>
          <w:szCs w:val="24"/>
        </w:rPr>
      </w:pPr>
      <w:r w:rsidRPr="00A538E0">
        <w:rPr>
          <w:rFonts w:cstheme="minorHAnsi"/>
          <w:sz w:val="24"/>
          <w:szCs w:val="24"/>
        </w:rPr>
        <w:t>non-medical factual evidence where other evidence establishes the existence of COVID-19.</w:t>
      </w:r>
    </w:p>
    <w:p w:rsidR="00A8456C" w:rsidRPr="00A538E0" w:rsidRDefault="00A8456C" w:rsidP="00A8456C">
      <w:pPr>
        <w:numPr>
          <w:ilvl w:val="0"/>
          <w:numId w:val="4"/>
        </w:numPr>
        <w:rPr>
          <w:rFonts w:cstheme="minorHAnsi"/>
          <w:sz w:val="24"/>
          <w:szCs w:val="24"/>
        </w:rPr>
      </w:pPr>
      <w:r w:rsidRPr="00A538E0">
        <w:rPr>
          <w:rFonts w:cstheme="minorHAnsi"/>
          <w:sz w:val="24"/>
          <w:szCs w:val="24"/>
        </w:rPr>
        <w:t>The nature of the worker’s employment created a risk of contracting the disease significantly greater than the ordinary exposure risk of the public at large.</w:t>
      </w:r>
    </w:p>
    <w:p w:rsidR="00A8456C" w:rsidRPr="00A538E0" w:rsidRDefault="00A8456C" w:rsidP="00FB06EE">
      <w:pPr>
        <w:rPr>
          <w:rFonts w:cstheme="minorHAnsi"/>
          <w:sz w:val="24"/>
          <w:szCs w:val="24"/>
        </w:rPr>
      </w:pPr>
      <w:r w:rsidRPr="00A538E0">
        <w:rPr>
          <w:rFonts w:cstheme="minorHAnsi"/>
          <w:sz w:val="24"/>
          <w:szCs w:val="24"/>
        </w:rPr>
        <w:t xml:space="preserve">For instance, an </w:t>
      </w:r>
      <w:r w:rsidR="002D4149" w:rsidRPr="00A538E0">
        <w:rPr>
          <w:rFonts w:cstheme="minorHAnsi"/>
          <w:sz w:val="24"/>
          <w:szCs w:val="24"/>
        </w:rPr>
        <w:t>a</w:t>
      </w:r>
      <w:r w:rsidRPr="00A538E0">
        <w:rPr>
          <w:rFonts w:cstheme="minorHAnsi"/>
          <w:sz w:val="24"/>
          <w:szCs w:val="24"/>
        </w:rPr>
        <w:t xml:space="preserve">cute care hospital worker, who is treating patients who have been diagnosed with COVID-19, would be deemed to be at a greater risk of contracting COVID-19 than the general public. Workers are asked to file a claim if they meet the criteria. Each case is assessed on an individual basis. </w:t>
      </w:r>
    </w:p>
    <w:p w:rsidR="00A8456C" w:rsidRPr="00A538E0" w:rsidRDefault="00DA2207" w:rsidP="00FB06EE">
      <w:pPr>
        <w:shd w:val="clear" w:color="auto" w:fill="FFFFFF"/>
        <w:spacing w:after="0" w:line="240" w:lineRule="auto"/>
        <w:outlineLvl w:val="2"/>
        <w:rPr>
          <w:rFonts w:eastAsia="Times New Roman" w:cstheme="minorHAnsi"/>
          <w:b/>
          <w:bCs/>
          <w:color w:val="453F39"/>
          <w:sz w:val="24"/>
          <w:szCs w:val="24"/>
        </w:rPr>
      </w:pPr>
      <w:hyperlink r:id="rId8" w:history="1">
        <w:r w:rsidR="00A8456C" w:rsidRPr="00A538E0">
          <w:rPr>
            <w:rFonts w:cstheme="minorHAnsi"/>
            <w:color w:val="0000FF"/>
            <w:sz w:val="24"/>
            <w:szCs w:val="24"/>
            <w:u w:val="single"/>
          </w:rPr>
          <w:t>https://www.worksafebc.com/en/about-us/covid-19-updates/claims/information-for-workers</w:t>
        </w:r>
      </w:hyperlink>
    </w:p>
    <w:p w:rsidR="00A538E0" w:rsidRDefault="00A538E0" w:rsidP="00FB06EE">
      <w:pPr>
        <w:rPr>
          <w:rFonts w:eastAsia="Times New Roman" w:cstheme="minorHAnsi"/>
          <w:b/>
          <w:bCs/>
          <w:color w:val="453F39"/>
          <w:sz w:val="24"/>
          <w:szCs w:val="24"/>
        </w:rPr>
      </w:pPr>
    </w:p>
    <w:p w:rsidR="00FB06EE" w:rsidRPr="00445BC7" w:rsidRDefault="00FB06EE" w:rsidP="00445BC7">
      <w:pPr>
        <w:pStyle w:val="ListParagraph"/>
        <w:numPr>
          <w:ilvl w:val="0"/>
          <w:numId w:val="9"/>
        </w:numPr>
        <w:rPr>
          <w:rFonts w:cstheme="minorHAnsi"/>
          <w:sz w:val="24"/>
          <w:szCs w:val="24"/>
          <w:u w:val="single"/>
        </w:rPr>
      </w:pPr>
      <w:r w:rsidRPr="00445BC7">
        <w:rPr>
          <w:rFonts w:cstheme="minorHAnsi"/>
          <w:sz w:val="24"/>
          <w:szCs w:val="24"/>
          <w:u w:val="single"/>
        </w:rPr>
        <w:lastRenderedPageBreak/>
        <w:t>Alberta:</w:t>
      </w:r>
    </w:p>
    <w:p w:rsidR="00FB06EE" w:rsidRPr="00A538E0" w:rsidRDefault="00DA2207" w:rsidP="00FB06EE">
      <w:pPr>
        <w:rPr>
          <w:rFonts w:cstheme="minorHAnsi"/>
          <w:sz w:val="24"/>
          <w:szCs w:val="24"/>
        </w:rPr>
      </w:pPr>
      <w:hyperlink r:id="rId9" w:history="1">
        <w:r w:rsidR="00FB06EE" w:rsidRPr="00A538E0">
          <w:rPr>
            <w:rStyle w:val="Hyperlink"/>
            <w:rFonts w:cstheme="minorHAnsi"/>
            <w:sz w:val="24"/>
            <w:szCs w:val="24"/>
          </w:rPr>
          <w:t>https://www.wcb.ab.ca/about-wcb/news-and-announcements/COVID-19.html</w:t>
        </w:r>
      </w:hyperlink>
    </w:p>
    <w:p w:rsidR="00A8456C" w:rsidRPr="00A538E0" w:rsidRDefault="00FB06EE" w:rsidP="00FB06EE">
      <w:pPr>
        <w:rPr>
          <w:rFonts w:cstheme="minorHAnsi"/>
          <w:sz w:val="24"/>
          <w:szCs w:val="24"/>
        </w:rPr>
      </w:pPr>
      <w:r w:rsidRPr="00A538E0">
        <w:rPr>
          <w:rFonts w:cstheme="minorHAnsi"/>
          <w:sz w:val="24"/>
          <w:szCs w:val="24"/>
        </w:rPr>
        <w:t xml:space="preserve">When a worker contracts COVID-19 as a direct result of the duties of their employment, they are entitled to compensation if the following conditions are met: </w:t>
      </w:r>
    </w:p>
    <w:p w:rsidR="00A8456C" w:rsidRPr="00A538E0" w:rsidRDefault="00FB06EE" w:rsidP="00FB06EE">
      <w:pPr>
        <w:rPr>
          <w:rFonts w:cstheme="minorHAnsi"/>
          <w:sz w:val="24"/>
          <w:szCs w:val="24"/>
        </w:rPr>
      </w:pPr>
      <w:r w:rsidRPr="00A538E0">
        <w:rPr>
          <w:rFonts w:cstheme="minorHAnsi"/>
          <w:sz w:val="24"/>
          <w:szCs w:val="24"/>
        </w:rPr>
        <w:t xml:space="preserve">• The nature of employment involves sufficient exposure to the source of infection, -and- </w:t>
      </w:r>
    </w:p>
    <w:p w:rsidR="00A8456C" w:rsidRPr="00A538E0" w:rsidRDefault="00FB06EE" w:rsidP="00FB06EE">
      <w:pPr>
        <w:rPr>
          <w:rFonts w:cstheme="minorHAnsi"/>
          <w:sz w:val="24"/>
          <w:szCs w:val="24"/>
        </w:rPr>
      </w:pPr>
      <w:r w:rsidRPr="00A538E0">
        <w:rPr>
          <w:rFonts w:cstheme="minorHAnsi"/>
          <w:sz w:val="24"/>
          <w:szCs w:val="24"/>
        </w:rPr>
        <w:t xml:space="preserve">• The nature of employment is shown to be the cause of the condition, -or- </w:t>
      </w:r>
    </w:p>
    <w:p w:rsidR="00FB06EE" w:rsidRPr="00A538E0" w:rsidRDefault="00FB06EE" w:rsidP="00FB06EE">
      <w:pPr>
        <w:rPr>
          <w:rFonts w:cstheme="minorHAnsi"/>
          <w:sz w:val="24"/>
          <w:szCs w:val="24"/>
        </w:rPr>
      </w:pPr>
      <w:r w:rsidRPr="00A538E0">
        <w:rPr>
          <w:rFonts w:cstheme="minorHAnsi"/>
          <w:sz w:val="24"/>
          <w:szCs w:val="24"/>
        </w:rPr>
        <w:t>• The nature of employment creates a greater risk of exposure for the worker. Reference: Policy 03-01: Part II - Occupational Disease</w:t>
      </w:r>
    </w:p>
    <w:p w:rsidR="00D402B6" w:rsidRPr="00445BC7" w:rsidRDefault="00FB06EE" w:rsidP="00445BC7">
      <w:pPr>
        <w:pStyle w:val="ListParagraph"/>
        <w:numPr>
          <w:ilvl w:val="0"/>
          <w:numId w:val="9"/>
        </w:numPr>
        <w:rPr>
          <w:rFonts w:cstheme="minorHAnsi"/>
          <w:sz w:val="24"/>
          <w:szCs w:val="24"/>
          <w:u w:val="single"/>
        </w:rPr>
      </w:pPr>
      <w:r w:rsidRPr="00445BC7">
        <w:rPr>
          <w:rFonts w:cstheme="minorHAnsi"/>
          <w:sz w:val="24"/>
          <w:szCs w:val="24"/>
          <w:u w:val="single"/>
        </w:rPr>
        <w:t>Saskatchewan</w:t>
      </w:r>
    </w:p>
    <w:p w:rsidR="007B7331" w:rsidRPr="00A538E0" w:rsidRDefault="007B7331" w:rsidP="007B7331">
      <w:pPr>
        <w:rPr>
          <w:rFonts w:cstheme="minorHAnsi"/>
          <w:bCs/>
          <w:sz w:val="24"/>
          <w:szCs w:val="24"/>
        </w:rPr>
      </w:pPr>
      <w:r w:rsidRPr="00A538E0">
        <w:rPr>
          <w:rFonts w:cstheme="minorHAnsi"/>
          <w:bCs/>
          <w:sz w:val="24"/>
          <w:szCs w:val="24"/>
        </w:rPr>
        <w:t xml:space="preserve">Worker’s Compensation is of the opinion that most COVID-19 cases are not related to workplace exposure, however, it is recognized that some workers have a higher risk of workplace exposure. </w:t>
      </w:r>
    </w:p>
    <w:p w:rsidR="007B7331" w:rsidRPr="00A538E0" w:rsidRDefault="007B7331" w:rsidP="007B7331">
      <w:pPr>
        <w:rPr>
          <w:rFonts w:cstheme="minorHAnsi"/>
          <w:sz w:val="24"/>
          <w:szCs w:val="24"/>
        </w:rPr>
      </w:pPr>
      <w:r w:rsidRPr="00A538E0">
        <w:rPr>
          <w:rFonts w:cstheme="minorHAnsi"/>
          <w:sz w:val="24"/>
          <w:szCs w:val="24"/>
        </w:rPr>
        <w:t>A worker may be entitled to compensation if there is a confirmed link between the workers exposure and their employment, and they contract COVID-19 .Based on </w:t>
      </w:r>
      <w:hyperlink r:id="rId10" w:tgtFrame="_blank" w:history="1">
        <w:r w:rsidRPr="00A538E0">
          <w:rPr>
            <w:rStyle w:val="Hyperlink"/>
            <w:rFonts w:cstheme="minorHAnsi"/>
            <w:sz w:val="24"/>
            <w:szCs w:val="24"/>
          </w:rPr>
          <w:t>WCB policy, Injuries – Communicable Disease (POL 02/2010),</w:t>
        </w:r>
      </w:hyperlink>
      <w:r w:rsidRPr="00A538E0">
        <w:rPr>
          <w:rFonts w:cstheme="minorHAnsi"/>
          <w:sz w:val="24"/>
          <w:szCs w:val="24"/>
        </w:rPr>
        <w:t> the following conditions must be met:</w:t>
      </w:r>
    </w:p>
    <w:p w:rsidR="007B7331" w:rsidRPr="00A538E0" w:rsidRDefault="007B7331" w:rsidP="007B7331">
      <w:pPr>
        <w:numPr>
          <w:ilvl w:val="0"/>
          <w:numId w:val="5"/>
        </w:numPr>
        <w:rPr>
          <w:rFonts w:cstheme="minorHAnsi"/>
          <w:sz w:val="24"/>
          <w:szCs w:val="24"/>
        </w:rPr>
      </w:pPr>
      <w:r w:rsidRPr="00A538E0">
        <w:rPr>
          <w:rFonts w:cstheme="minorHAnsi"/>
          <w:sz w:val="24"/>
          <w:szCs w:val="24"/>
        </w:rPr>
        <w:t>There is confirmed exposure to the disease in the workplace.</w:t>
      </w:r>
    </w:p>
    <w:p w:rsidR="007B7331" w:rsidRPr="00A538E0" w:rsidRDefault="007B7331" w:rsidP="007B7331">
      <w:pPr>
        <w:rPr>
          <w:rFonts w:cstheme="minorHAnsi"/>
          <w:sz w:val="24"/>
          <w:szCs w:val="24"/>
        </w:rPr>
      </w:pPr>
      <w:r w:rsidRPr="00A538E0">
        <w:rPr>
          <w:rFonts w:cstheme="minorHAnsi"/>
          <w:b/>
          <w:bCs/>
          <w:sz w:val="24"/>
          <w:szCs w:val="24"/>
        </w:rPr>
        <w:t>          PLUS</w:t>
      </w:r>
    </w:p>
    <w:p w:rsidR="007B7331" w:rsidRPr="00A538E0" w:rsidRDefault="007B7331" w:rsidP="007B7331">
      <w:pPr>
        <w:numPr>
          <w:ilvl w:val="0"/>
          <w:numId w:val="6"/>
        </w:numPr>
        <w:rPr>
          <w:rFonts w:cstheme="minorHAnsi"/>
          <w:sz w:val="24"/>
          <w:szCs w:val="24"/>
        </w:rPr>
      </w:pPr>
      <w:r w:rsidRPr="00A538E0">
        <w:rPr>
          <w:rFonts w:cstheme="minorHAnsi"/>
          <w:sz w:val="24"/>
          <w:szCs w:val="24"/>
        </w:rPr>
        <w:t>The time period that the illness is contracted is in close proximity to the confirmed workplace exposure.</w:t>
      </w:r>
    </w:p>
    <w:p w:rsidR="007B7331" w:rsidRPr="00A538E0" w:rsidRDefault="007B7331" w:rsidP="007B7331">
      <w:pPr>
        <w:rPr>
          <w:rFonts w:cstheme="minorHAnsi"/>
          <w:sz w:val="24"/>
          <w:szCs w:val="24"/>
        </w:rPr>
      </w:pPr>
      <w:r w:rsidRPr="00A538E0">
        <w:rPr>
          <w:rFonts w:cstheme="minorHAnsi"/>
          <w:b/>
          <w:bCs/>
          <w:sz w:val="24"/>
          <w:szCs w:val="24"/>
        </w:rPr>
        <w:t>           PLUS</w:t>
      </w:r>
    </w:p>
    <w:p w:rsidR="007B7331" w:rsidRPr="00A538E0" w:rsidRDefault="007B7331" w:rsidP="007B7331">
      <w:pPr>
        <w:numPr>
          <w:ilvl w:val="0"/>
          <w:numId w:val="7"/>
        </w:numPr>
        <w:rPr>
          <w:rFonts w:cstheme="minorHAnsi"/>
          <w:sz w:val="24"/>
          <w:szCs w:val="24"/>
        </w:rPr>
      </w:pPr>
      <w:r w:rsidRPr="00A538E0">
        <w:rPr>
          <w:rFonts w:cstheme="minorHAnsi"/>
          <w:sz w:val="24"/>
          <w:szCs w:val="24"/>
        </w:rPr>
        <w:t>The nature of employment creates a greater risk of exposure for the worker than to the general population.</w:t>
      </w:r>
    </w:p>
    <w:p w:rsidR="007B7331" w:rsidRPr="00A538E0" w:rsidRDefault="007B7331" w:rsidP="007B7331">
      <w:pPr>
        <w:rPr>
          <w:rFonts w:cstheme="minorHAnsi"/>
          <w:sz w:val="24"/>
          <w:szCs w:val="24"/>
        </w:rPr>
      </w:pPr>
      <w:r w:rsidRPr="00A538E0">
        <w:rPr>
          <w:rFonts w:cstheme="minorHAnsi"/>
          <w:bCs/>
          <w:sz w:val="24"/>
          <w:szCs w:val="24"/>
        </w:rPr>
        <w:t>Example of claims that may be accepted</w:t>
      </w:r>
    </w:p>
    <w:p w:rsidR="007B7331" w:rsidRPr="00A538E0" w:rsidRDefault="007B7331" w:rsidP="007B7331">
      <w:pPr>
        <w:rPr>
          <w:rFonts w:cstheme="minorHAnsi"/>
          <w:sz w:val="24"/>
          <w:szCs w:val="24"/>
        </w:rPr>
      </w:pPr>
      <w:r w:rsidRPr="00A538E0">
        <w:rPr>
          <w:rFonts w:cstheme="minorHAnsi"/>
          <w:bCs/>
          <w:sz w:val="24"/>
          <w:szCs w:val="24"/>
        </w:rPr>
        <w:t>Acute care hospital worker:</w:t>
      </w:r>
      <w:r w:rsidRPr="00A538E0">
        <w:rPr>
          <w:rFonts w:cstheme="minorHAnsi"/>
          <w:sz w:val="24"/>
          <w:szCs w:val="24"/>
        </w:rPr>
        <w:t>  A worker providing treatment to patients for COVID-19. As this worker is at greater risk than the general public, they may have an acceptable claim.</w:t>
      </w:r>
    </w:p>
    <w:p w:rsidR="007B7331" w:rsidRPr="00A538E0" w:rsidRDefault="007B7331" w:rsidP="007B7331">
      <w:pPr>
        <w:rPr>
          <w:rFonts w:cstheme="minorHAnsi"/>
          <w:sz w:val="24"/>
          <w:szCs w:val="24"/>
        </w:rPr>
      </w:pPr>
      <w:r w:rsidRPr="00A538E0">
        <w:rPr>
          <w:rFonts w:cstheme="minorHAnsi"/>
          <w:bCs/>
          <w:sz w:val="24"/>
          <w:szCs w:val="24"/>
          <w:lang w:val="en-CA"/>
        </w:rPr>
        <w:t>Retail worker</w:t>
      </w:r>
      <w:r w:rsidRPr="00A538E0">
        <w:rPr>
          <w:rFonts w:cstheme="minorHAnsi"/>
          <w:b/>
          <w:bCs/>
          <w:sz w:val="24"/>
          <w:szCs w:val="24"/>
          <w:lang w:val="en-CA"/>
        </w:rPr>
        <w:t>:</w:t>
      </w:r>
      <w:r w:rsidRPr="00A538E0">
        <w:rPr>
          <w:rFonts w:cstheme="minorHAnsi"/>
          <w:sz w:val="24"/>
          <w:szCs w:val="24"/>
          <w:lang w:val="en-CA"/>
        </w:rPr>
        <w:t> A worker, while working with the general public, interacts with a customer who has been confirmed as having contracted COVID-19, may have an acceptable claim.</w:t>
      </w:r>
    </w:p>
    <w:p w:rsidR="000819DC" w:rsidRPr="00A538E0" w:rsidRDefault="00DA2207">
      <w:pPr>
        <w:rPr>
          <w:rFonts w:cstheme="minorHAnsi"/>
          <w:sz w:val="24"/>
          <w:szCs w:val="24"/>
        </w:rPr>
      </w:pPr>
      <w:hyperlink r:id="rId11" w:history="1">
        <w:r w:rsidR="007B7331" w:rsidRPr="00A538E0">
          <w:rPr>
            <w:rStyle w:val="Hyperlink"/>
            <w:rFonts w:cstheme="minorHAnsi"/>
            <w:sz w:val="24"/>
            <w:szCs w:val="24"/>
          </w:rPr>
          <w:t>http://www.wcbsask.com/workers/information-for-workers-on-covid-19/</w:t>
        </w:r>
      </w:hyperlink>
      <w:r w:rsidR="007B7331" w:rsidRPr="00A538E0">
        <w:rPr>
          <w:rFonts w:cstheme="minorHAnsi"/>
          <w:sz w:val="24"/>
          <w:szCs w:val="24"/>
        </w:rPr>
        <w:t xml:space="preserve"> </w:t>
      </w:r>
    </w:p>
    <w:p w:rsidR="004768FF" w:rsidRPr="00445BC7" w:rsidRDefault="004768FF" w:rsidP="00445BC7">
      <w:pPr>
        <w:pStyle w:val="ListParagraph"/>
        <w:numPr>
          <w:ilvl w:val="0"/>
          <w:numId w:val="9"/>
        </w:numPr>
        <w:rPr>
          <w:rFonts w:cstheme="minorHAnsi"/>
          <w:sz w:val="24"/>
          <w:szCs w:val="24"/>
          <w:u w:val="single"/>
        </w:rPr>
      </w:pPr>
      <w:r w:rsidRPr="00445BC7">
        <w:rPr>
          <w:rFonts w:cstheme="minorHAnsi"/>
          <w:sz w:val="24"/>
          <w:szCs w:val="24"/>
          <w:u w:val="single"/>
        </w:rPr>
        <w:lastRenderedPageBreak/>
        <w:t>Manitoba:</w:t>
      </w:r>
    </w:p>
    <w:p w:rsidR="007B7331" w:rsidRPr="00A538E0" w:rsidRDefault="007B7331">
      <w:pPr>
        <w:rPr>
          <w:rFonts w:cstheme="minorHAnsi"/>
          <w:sz w:val="24"/>
          <w:szCs w:val="24"/>
        </w:rPr>
      </w:pPr>
      <w:r w:rsidRPr="00A538E0">
        <w:rPr>
          <w:rFonts w:cstheme="minorHAnsi"/>
          <w:sz w:val="24"/>
          <w:szCs w:val="24"/>
        </w:rPr>
        <w:t xml:space="preserve">Files can me claimed, provided they meet criteria, and are assessed on a case by case basis. A diagnosis does not need to be made to receive benefits. It is recognized that nurses, healthcare aides and other direct providers in hospitals and long-term care facilities are workers who may be at a greater risk. </w:t>
      </w:r>
    </w:p>
    <w:p w:rsidR="004768FF" w:rsidRPr="00A538E0" w:rsidRDefault="00DA2207">
      <w:pPr>
        <w:rPr>
          <w:rFonts w:cstheme="minorHAnsi"/>
          <w:sz w:val="24"/>
          <w:szCs w:val="24"/>
        </w:rPr>
      </w:pPr>
      <w:hyperlink r:id="rId12" w:anchor="worker" w:history="1">
        <w:r w:rsidR="007B7331" w:rsidRPr="00A538E0">
          <w:rPr>
            <w:rFonts w:cstheme="minorHAnsi"/>
            <w:color w:val="0000FF"/>
            <w:sz w:val="24"/>
            <w:szCs w:val="24"/>
            <w:u w:val="single"/>
          </w:rPr>
          <w:t>https://www.wcb.mb.ca/how-the-wcb-is-responding-to-covid-19#worker</w:t>
        </w:r>
      </w:hyperlink>
      <w:r w:rsidR="007B7331" w:rsidRPr="00A538E0">
        <w:rPr>
          <w:rFonts w:cstheme="minorHAnsi"/>
          <w:sz w:val="24"/>
          <w:szCs w:val="24"/>
        </w:rPr>
        <w:t xml:space="preserve"> </w:t>
      </w:r>
    </w:p>
    <w:p w:rsidR="00FB06EE" w:rsidRPr="00445BC7" w:rsidRDefault="000819DC" w:rsidP="00445BC7">
      <w:pPr>
        <w:pStyle w:val="ListParagraph"/>
        <w:numPr>
          <w:ilvl w:val="0"/>
          <w:numId w:val="9"/>
        </w:numPr>
        <w:rPr>
          <w:rFonts w:cstheme="minorHAnsi"/>
          <w:sz w:val="24"/>
          <w:szCs w:val="24"/>
          <w:u w:val="single"/>
        </w:rPr>
      </w:pPr>
      <w:r w:rsidRPr="00445BC7">
        <w:rPr>
          <w:rFonts w:cstheme="minorHAnsi"/>
          <w:sz w:val="24"/>
          <w:szCs w:val="24"/>
          <w:u w:val="single"/>
        </w:rPr>
        <w:t>Ontario</w:t>
      </w:r>
    </w:p>
    <w:p w:rsidR="000819DC" w:rsidRPr="00A538E0" w:rsidRDefault="007B370A">
      <w:pPr>
        <w:rPr>
          <w:rFonts w:cstheme="minorHAnsi"/>
          <w:sz w:val="24"/>
          <w:szCs w:val="24"/>
        </w:rPr>
      </w:pPr>
      <w:r w:rsidRPr="00A538E0">
        <w:rPr>
          <w:rFonts w:cstheme="minorHAnsi"/>
          <w:sz w:val="24"/>
          <w:szCs w:val="24"/>
        </w:rPr>
        <w:t>In determining the work-relatedness of COVID-19 claims, the decision-maker will consider whether: 1. the nature of the worker’s employment created a risk of contracting the disease to which the public at large is not normally exposed; and 2. the WSIB is satisfied that the worker’s COVID-19 condition has been confirmed. If established, the above will generally be considered persuasive evidence that the worker’s employment made a significant contribution to the worker’s illness.</w:t>
      </w:r>
    </w:p>
    <w:p w:rsidR="007B370A" w:rsidRPr="00A538E0" w:rsidRDefault="007B370A">
      <w:pPr>
        <w:rPr>
          <w:rFonts w:cstheme="minorHAnsi"/>
          <w:sz w:val="24"/>
          <w:szCs w:val="24"/>
        </w:rPr>
      </w:pPr>
      <w:r w:rsidRPr="00A538E0">
        <w:rPr>
          <w:rFonts w:cstheme="minorHAnsi"/>
          <w:sz w:val="24"/>
          <w:szCs w:val="24"/>
        </w:rPr>
        <w:t xml:space="preserve">Factors that are examined, in addition to other factors, when a claim is assessed; </w:t>
      </w:r>
    </w:p>
    <w:p w:rsidR="007B370A" w:rsidRPr="00A538E0" w:rsidRDefault="007B370A" w:rsidP="007B370A">
      <w:pPr>
        <w:rPr>
          <w:rFonts w:cstheme="minorHAnsi"/>
          <w:sz w:val="24"/>
          <w:szCs w:val="24"/>
        </w:rPr>
      </w:pPr>
      <w:r w:rsidRPr="00A538E0">
        <w:rPr>
          <w:rFonts w:cstheme="minorHAnsi"/>
          <w:sz w:val="24"/>
          <w:szCs w:val="24"/>
        </w:rPr>
        <w:t>a) The nature of the worker’s employment created an elevated risk of contracting COVID-19</w:t>
      </w:r>
    </w:p>
    <w:p w:rsidR="007B370A" w:rsidRPr="00A538E0" w:rsidRDefault="007B370A" w:rsidP="007B370A">
      <w:pPr>
        <w:rPr>
          <w:rFonts w:cstheme="minorHAnsi"/>
          <w:sz w:val="24"/>
          <w:szCs w:val="24"/>
        </w:rPr>
      </w:pPr>
      <w:r w:rsidRPr="00A538E0">
        <w:rPr>
          <w:rFonts w:cstheme="minorHAnsi"/>
          <w:sz w:val="24"/>
          <w:szCs w:val="24"/>
        </w:rPr>
        <w:t>• Has a contact source to COVID-19 within the workplace been identified?</w:t>
      </w:r>
    </w:p>
    <w:p w:rsidR="007B370A" w:rsidRPr="00A538E0" w:rsidRDefault="007B370A" w:rsidP="007B370A">
      <w:pPr>
        <w:rPr>
          <w:rFonts w:cstheme="minorHAnsi"/>
          <w:sz w:val="24"/>
          <w:szCs w:val="24"/>
        </w:rPr>
      </w:pPr>
      <w:r w:rsidRPr="00A538E0">
        <w:rPr>
          <w:rFonts w:cstheme="minorHAnsi"/>
          <w:sz w:val="24"/>
          <w:szCs w:val="24"/>
        </w:rPr>
        <w:t>• Does the nature and location of employment activities place the worker at risk for</w:t>
      </w:r>
    </w:p>
    <w:p w:rsidR="007B370A" w:rsidRPr="00A538E0" w:rsidRDefault="007B370A" w:rsidP="007B370A">
      <w:pPr>
        <w:rPr>
          <w:rFonts w:cstheme="minorHAnsi"/>
          <w:sz w:val="24"/>
          <w:szCs w:val="24"/>
        </w:rPr>
      </w:pPr>
      <w:r w:rsidRPr="00A538E0">
        <w:rPr>
          <w:rFonts w:cstheme="minorHAnsi"/>
          <w:sz w:val="24"/>
          <w:szCs w:val="24"/>
        </w:rPr>
        <w:t>exposure to infected persons or infectious substances?</w:t>
      </w:r>
    </w:p>
    <w:p w:rsidR="007B370A" w:rsidRPr="00A538E0" w:rsidRDefault="007B370A" w:rsidP="007B370A">
      <w:pPr>
        <w:rPr>
          <w:rFonts w:cstheme="minorHAnsi"/>
          <w:sz w:val="24"/>
          <w:szCs w:val="24"/>
        </w:rPr>
      </w:pPr>
      <w:r w:rsidRPr="00A538E0">
        <w:rPr>
          <w:rFonts w:cstheme="minorHAnsi"/>
          <w:sz w:val="24"/>
          <w:szCs w:val="24"/>
        </w:rPr>
        <w:t>• Was there an opportunity for transmission of COVID-19 in the workplace via a</w:t>
      </w:r>
    </w:p>
    <w:p w:rsidR="007B370A" w:rsidRPr="00A538E0" w:rsidRDefault="007B370A" w:rsidP="007B370A">
      <w:pPr>
        <w:rPr>
          <w:rFonts w:cstheme="minorHAnsi"/>
          <w:sz w:val="24"/>
          <w:szCs w:val="24"/>
        </w:rPr>
      </w:pPr>
      <w:r w:rsidRPr="00A538E0">
        <w:rPr>
          <w:rFonts w:cstheme="minorHAnsi"/>
          <w:sz w:val="24"/>
          <w:szCs w:val="24"/>
        </w:rPr>
        <w:t>compatible route of transmission for the infectious substance?</w:t>
      </w:r>
    </w:p>
    <w:p w:rsidR="007B370A" w:rsidRPr="00A538E0" w:rsidRDefault="007B370A" w:rsidP="007B370A">
      <w:pPr>
        <w:rPr>
          <w:rFonts w:cstheme="minorHAnsi"/>
          <w:sz w:val="24"/>
          <w:szCs w:val="24"/>
        </w:rPr>
      </w:pPr>
      <w:r w:rsidRPr="00A538E0">
        <w:rPr>
          <w:rFonts w:cstheme="minorHAnsi"/>
          <w:sz w:val="24"/>
          <w:szCs w:val="24"/>
        </w:rPr>
        <w:t>b) The worker’s COVID-19 condition has been confirmed.</w:t>
      </w:r>
    </w:p>
    <w:p w:rsidR="007B370A" w:rsidRPr="00A538E0" w:rsidRDefault="007B370A" w:rsidP="007B370A">
      <w:pPr>
        <w:rPr>
          <w:rFonts w:cstheme="minorHAnsi"/>
          <w:sz w:val="24"/>
          <w:szCs w:val="24"/>
        </w:rPr>
      </w:pPr>
      <w:r w:rsidRPr="00A538E0">
        <w:rPr>
          <w:rFonts w:cstheme="minorHAnsi"/>
          <w:sz w:val="24"/>
          <w:szCs w:val="24"/>
        </w:rPr>
        <w:t>• Are the incubation period, the time from the date of exposure and the onset of illness,</w:t>
      </w:r>
    </w:p>
    <w:p w:rsidR="007B370A" w:rsidRPr="00A538E0" w:rsidRDefault="007B370A" w:rsidP="007B370A">
      <w:pPr>
        <w:rPr>
          <w:rFonts w:cstheme="minorHAnsi"/>
          <w:sz w:val="24"/>
          <w:szCs w:val="24"/>
        </w:rPr>
      </w:pPr>
      <w:r w:rsidRPr="00A538E0">
        <w:rPr>
          <w:rFonts w:cstheme="minorHAnsi"/>
          <w:sz w:val="24"/>
          <w:szCs w:val="24"/>
        </w:rPr>
        <w:t>clinically compatible with COVID-19 that has been established to exist in the workplace?</w:t>
      </w:r>
    </w:p>
    <w:p w:rsidR="007B370A" w:rsidRPr="00A538E0" w:rsidRDefault="007B370A" w:rsidP="007B370A">
      <w:pPr>
        <w:rPr>
          <w:rFonts w:cstheme="minorHAnsi"/>
          <w:sz w:val="24"/>
          <w:szCs w:val="24"/>
        </w:rPr>
      </w:pPr>
      <w:r w:rsidRPr="00A538E0">
        <w:rPr>
          <w:rFonts w:cstheme="minorHAnsi"/>
          <w:sz w:val="24"/>
          <w:szCs w:val="24"/>
        </w:rPr>
        <w:t>• Has a medical diagnosis been confirmed? If not, are the worker’s symptoms clinically</w:t>
      </w:r>
    </w:p>
    <w:p w:rsidR="007B370A" w:rsidRPr="00A538E0" w:rsidRDefault="007B370A" w:rsidP="007B370A">
      <w:pPr>
        <w:rPr>
          <w:rFonts w:cstheme="minorHAnsi"/>
          <w:sz w:val="24"/>
          <w:szCs w:val="24"/>
        </w:rPr>
      </w:pPr>
      <w:r w:rsidRPr="00A538E0">
        <w:rPr>
          <w:rFonts w:cstheme="minorHAnsi"/>
          <w:sz w:val="24"/>
          <w:szCs w:val="24"/>
        </w:rPr>
        <w:t>compatible with the symptoms produced by COVID-19? Is this supported by an</w:t>
      </w:r>
    </w:p>
    <w:p w:rsidR="007B370A" w:rsidRPr="00A538E0" w:rsidRDefault="007B370A" w:rsidP="007B370A">
      <w:pPr>
        <w:rPr>
          <w:rFonts w:cstheme="minorHAnsi"/>
          <w:sz w:val="24"/>
          <w:szCs w:val="24"/>
        </w:rPr>
      </w:pPr>
      <w:r w:rsidRPr="00A538E0">
        <w:rPr>
          <w:rFonts w:cstheme="minorHAnsi"/>
          <w:sz w:val="24"/>
          <w:szCs w:val="24"/>
        </w:rPr>
        <w:t>assessment from a registered health professional?</w:t>
      </w:r>
    </w:p>
    <w:p w:rsidR="007B370A" w:rsidRPr="00A538E0" w:rsidRDefault="007B370A">
      <w:pPr>
        <w:rPr>
          <w:rFonts w:cstheme="minorHAnsi"/>
          <w:sz w:val="24"/>
          <w:szCs w:val="24"/>
        </w:rPr>
      </w:pPr>
      <w:r w:rsidRPr="00A538E0">
        <w:rPr>
          <w:rFonts w:cstheme="minorHAnsi"/>
          <w:sz w:val="24"/>
          <w:szCs w:val="24"/>
        </w:rPr>
        <w:t xml:space="preserve">For more information, please see attached document from WSIB on COVID-19 claims. </w:t>
      </w:r>
    </w:p>
    <w:p w:rsidR="000819DC" w:rsidRPr="00445BC7" w:rsidRDefault="000819DC" w:rsidP="00445BC7">
      <w:pPr>
        <w:pStyle w:val="ListParagraph"/>
        <w:numPr>
          <w:ilvl w:val="0"/>
          <w:numId w:val="9"/>
        </w:numPr>
        <w:rPr>
          <w:rFonts w:cstheme="minorHAnsi"/>
          <w:sz w:val="24"/>
          <w:szCs w:val="24"/>
          <w:u w:val="single"/>
        </w:rPr>
      </w:pPr>
      <w:r w:rsidRPr="00445BC7">
        <w:rPr>
          <w:rFonts w:cstheme="minorHAnsi"/>
          <w:sz w:val="24"/>
          <w:szCs w:val="24"/>
          <w:u w:val="single"/>
        </w:rPr>
        <w:lastRenderedPageBreak/>
        <w:t>Quebec</w:t>
      </w:r>
    </w:p>
    <w:p w:rsidR="000819DC" w:rsidRPr="00A538E0" w:rsidRDefault="00DA2207">
      <w:pPr>
        <w:rPr>
          <w:rFonts w:cstheme="minorHAnsi"/>
          <w:sz w:val="24"/>
          <w:szCs w:val="24"/>
        </w:rPr>
      </w:pPr>
      <w:hyperlink r:id="rId13" w:history="1">
        <w:r w:rsidR="000819DC" w:rsidRPr="00A538E0">
          <w:rPr>
            <w:rStyle w:val="Hyperlink"/>
            <w:rFonts w:cstheme="minorHAnsi"/>
            <w:sz w:val="24"/>
            <w:szCs w:val="24"/>
          </w:rPr>
          <w:t>https://www.cnesst.gouv.qc.ca/salle-de-presse/covid-19-info-en/Pages/covid-19.aspx</w:t>
        </w:r>
      </w:hyperlink>
    </w:p>
    <w:p w:rsidR="000819DC" w:rsidRPr="00A538E0" w:rsidRDefault="000819DC" w:rsidP="000819DC">
      <w:pPr>
        <w:pStyle w:val="NormalWeb"/>
        <w:shd w:val="clear" w:color="auto" w:fill="FFFFFF"/>
        <w:spacing w:before="300" w:beforeAutospacing="0" w:after="300" w:afterAutospacing="0" w:line="270" w:lineRule="atLeast"/>
        <w:rPr>
          <w:rFonts w:asciiTheme="minorHAnsi" w:hAnsiTheme="minorHAnsi" w:cstheme="minorHAnsi"/>
          <w:color w:val="414141"/>
        </w:rPr>
      </w:pPr>
      <w:r w:rsidRPr="00A538E0">
        <w:rPr>
          <w:rFonts w:asciiTheme="minorHAnsi" w:hAnsiTheme="minorHAnsi" w:cstheme="minorHAnsi"/>
          <w:color w:val="414141"/>
        </w:rPr>
        <w:t>Workers who become infected with COVID-19 during the course of their employment may be entitled to the usual benefits and services provided under the </w:t>
      </w:r>
      <w:r w:rsidRPr="00A538E0">
        <w:rPr>
          <w:rStyle w:val="Emphasis"/>
          <w:rFonts w:asciiTheme="minorHAnsi" w:hAnsiTheme="minorHAnsi" w:cstheme="minorHAnsi"/>
          <w:color w:val="414141"/>
        </w:rPr>
        <w:t>Act respecting industrial accidents and occupational diseases</w:t>
      </w:r>
      <w:r w:rsidRPr="00A538E0">
        <w:rPr>
          <w:rFonts w:asciiTheme="minorHAnsi" w:hAnsiTheme="minorHAnsi" w:cstheme="minorHAnsi"/>
          <w:color w:val="414141"/>
        </w:rPr>
        <w:t> (AIAOD).</w:t>
      </w:r>
    </w:p>
    <w:p w:rsidR="000819DC" w:rsidRPr="00A538E0" w:rsidRDefault="000819DC" w:rsidP="000819DC">
      <w:pPr>
        <w:pStyle w:val="NormalWeb"/>
        <w:shd w:val="clear" w:color="auto" w:fill="FFFFFF"/>
        <w:spacing w:before="300" w:beforeAutospacing="0" w:after="300" w:afterAutospacing="0" w:line="270" w:lineRule="atLeast"/>
        <w:rPr>
          <w:rFonts w:asciiTheme="minorHAnsi" w:hAnsiTheme="minorHAnsi" w:cstheme="minorHAnsi"/>
          <w:color w:val="414141"/>
        </w:rPr>
      </w:pPr>
      <w:r w:rsidRPr="00A538E0">
        <w:rPr>
          <w:rFonts w:asciiTheme="minorHAnsi" w:hAnsiTheme="minorHAnsi" w:cstheme="minorHAnsi"/>
          <w:color w:val="414141"/>
        </w:rPr>
        <w:t>The worker must see a physician or, exceptionally, a nurse who will make the diagnosis, notify the employer and complete the worker’s claim so it can be submitted to the CNESST. The worker must demonstrate that they came into contact with the virus through or in the course of their work. The work connection must be demonstrated in a conclusive manner.</w:t>
      </w:r>
    </w:p>
    <w:p w:rsidR="000819DC" w:rsidRPr="00A538E0" w:rsidRDefault="000819DC" w:rsidP="000819DC">
      <w:pPr>
        <w:pStyle w:val="NormalWeb"/>
        <w:shd w:val="clear" w:color="auto" w:fill="FFFFFF"/>
        <w:spacing w:before="300" w:beforeAutospacing="0" w:after="300" w:afterAutospacing="0" w:line="270" w:lineRule="atLeast"/>
        <w:rPr>
          <w:rFonts w:asciiTheme="minorHAnsi" w:hAnsiTheme="minorHAnsi" w:cstheme="minorHAnsi"/>
          <w:color w:val="414141"/>
        </w:rPr>
      </w:pPr>
      <w:r w:rsidRPr="00A538E0">
        <w:rPr>
          <w:rFonts w:asciiTheme="minorHAnsi" w:hAnsiTheme="minorHAnsi" w:cstheme="minorHAnsi"/>
          <w:color w:val="414141"/>
        </w:rPr>
        <w:t>The CNESST’s decision will take into account the specifics of each claim.</w:t>
      </w:r>
    </w:p>
    <w:p w:rsidR="000819DC" w:rsidRPr="00445BC7" w:rsidRDefault="000819DC" w:rsidP="00445BC7">
      <w:pPr>
        <w:pStyle w:val="ListParagraph"/>
        <w:numPr>
          <w:ilvl w:val="0"/>
          <w:numId w:val="9"/>
        </w:numPr>
        <w:rPr>
          <w:rFonts w:cstheme="minorHAnsi"/>
          <w:sz w:val="24"/>
          <w:szCs w:val="24"/>
          <w:u w:val="single"/>
        </w:rPr>
      </w:pPr>
      <w:r w:rsidRPr="00445BC7">
        <w:rPr>
          <w:rFonts w:cstheme="minorHAnsi"/>
          <w:sz w:val="24"/>
          <w:szCs w:val="24"/>
          <w:u w:val="single"/>
        </w:rPr>
        <w:t>New Brunswick</w:t>
      </w:r>
    </w:p>
    <w:p w:rsidR="000819DC" w:rsidRPr="00A538E0" w:rsidRDefault="00DA2207">
      <w:pPr>
        <w:rPr>
          <w:rFonts w:cstheme="minorHAnsi"/>
          <w:sz w:val="24"/>
          <w:szCs w:val="24"/>
        </w:rPr>
      </w:pPr>
      <w:hyperlink r:id="rId14" w:history="1">
        <w:r w:rsidR="00142B34" w:rsidRPr="00A538E0">
          <w:rPr>
            <w:rStyle w:val="Hyperlink"/>
            <w:rFonts w:cstheme="minorHAnsi"/>
            <w:sz w:val="24"/>
            <w:szCs w:val="24"/>
          </w:rPr>
          <w:t>https://www.worksafenb.ca/safety-topics/covid-19/covid-19-what-workers-and-employers-need-to-know/</w:t>
        </w:r>
      </w:hyperlink>
    </w:p>
    <w:p w:rsidR="007B370A" w:rsidRPr="00A538E0" w:rsidRDefault="00142B34">
      <w:pPr>
        <w:rPr>
          <w:rFonts w:cstheme="minorHAnsi"/>
          <w:sz w:val="24"/>
          <w:szCs w:val="24"/>
          <w:shd w:val="clear" w:color="auto" w:fill="FFFFFF"/>
        </w:rPr>
      </w:pPr>
      <w:r w:rsidRPr="00A538E0">
        <w:rPr>
          <w:rFonts w:cstheme="minorHAnsi"/>
          <w:sz w:val="24"/>
          <w:szCs w:val="24"/>
          <w:shd w:val="clear" w:color="auto" w:fill="FFFFFF"/>
        </w:rPr>
        <w:t>Claims submitted for a COVID-19 virus infection contracted through a work-related exposure are adjudicated on a case-by-case basis. For a claim to be accepted, evidence must show that the infection arose out of and in the course of employment and the risk of contracting the disease through the employment is greater than the risk associated with contractin</w:t>
      </w:r>
      <w:r w:rsidR="007B370A" w:rsidRPr="00A538E0">
        <w:rPr>
          <w:rFonts w:cstheme="minorHAnsi"/>
          <w:sz w:val="24"/>
          <w:szCs w:val="24"/>
          <w:shd w:val="clear" w:color="auto" w:fill="FFFFFF"/>
        </w:rPr>
        <w:t xml:space="preserve">g it through day-to-day living. </w:t>
      </w:r>
    </w:p>
    <w:p w:rsidR="007B370A" w:rsidRPr="00445BC7" w:rsidRDefault="007B370A" w:rsidP="00445BC7">
      <w:pPr>
        <w:pStyle w:val="ListParagraph"/>
        <w:numPr>
          <w:ilvl w:val="0"/>
          <w:numId w:val="9"/>
        </w:numPr>
        <w:rPr>
          <w:rFonts w:cstheme="minorHAnsi"/>
          <w:sz w:val="24"/>
          <w:szCs w:val="24"/>
          <w:u w:val="single"/>
          <w:shd w:val="clear" w:color="auto" w:fill="FFFFFF"/>
        </w:rPr>
      </w:pPr>
      <w:r w:rsidRPr="00445BC7">
        <w:rPr>
          <w:rFonts w:cstheme="minorHAnsi"/>
          <w:sz w:val="24"/>
          <w:szCs w:val="24"/>
          <w:u w:val="single"/>
          <w:shd w:val="clear" w:color="auto" w:fill="FFFFFF"/>
        </w:rPr>
        <w:t>Nova Scotia:</w:t>
      </w:r>
    </w:p>
    <w:p w:rsidR="007B370A" w:rsidRPr="00A538E0" w:rsidRDefault="007B370A">
      <w:pPr>
        <w:rPr>
          <w:rFonts w:cstheme="minorHAnsi"/>
          <w:sz w:val="24"/>
          <w:szCs w:val="24"/>
          <w:shd w:val="clear" w:color="auto" w:fill="FFFFFF"/>
        </w:rPr>
      </w:pPr>
      <w:r w:rsidRPr="00A538E0">
        <w:rPr>
          <w:rFonts w:cstheme="minorHAnsi"/>
          <w:sz w:val="24"/>
          <w:szCs w:val="24"/>
          <w:shd w:val="clear" w:color="auto" w:fill="FFFFFF"/>
        </w:rPr>
        <w:t xml:space="preserve">Cases are assessed on an individual basis, and exposure must be proven to have occurred through work. </w:t>
      </w:r>
      <w:r w:rsidR="002D4149" w:rsidRPr="00A538E0">
        <w:rPr>
          <w:rFonts w:cstheme="minorHAnsi"/>
          <w:sz w:val="24"/>
          <w:szCs w:val="24"/>
          <w:shd w:val="clear" w:color="auto" w:fill="FFFFFF"/>
        </w:rPr>
        <w:t>Workers and Employers are directed to legislation governing workplace infectious disease exposure.</w:t>
      </w:r>
    </w:p>
    <w:p w:rsidR="00142B34" w:rsidRPr="00A538E0" w:rsidRDefault="00DA2207">
      <w:pPr>
        <w:rPr>
          <w:rFonts w:cstheme="minorHAnsi"/>
          <w:color w:val="5F5F5F"/>
          <w:sz w:val="24"/>
          <w:szCs w:val="24"/>
          <w:shd w:val="clear" w:color="auto" w:fill="FFFFFF"/>
        </w:rPr>
      </w:pPr>
      <w:hyperlink r:id="rId15" w:history="1">
        <w:r w:rsidR="007B370A" w:rsidRPr="00A538E0">
          <w:rPr>
            <w:rStyle w:val="Hyperlink"/>
            <w:rFonts w:cstheme="minorHAnsi"/>
            <w:sz w:val="24"/>
            <w:szCs w:val="24"/>
            <w:shd w:val="clear" w:color="auto" w:fill="FFFFFF"/>
          </w:rPr>
          <w:t>https://www.wcb.ns.ca/About-Us/WCB-Nova-Scotias-Response-to-COVID-19/Supporting-workers-and-employers-during-the-COVID-19-pandemic.aspx</w:t>
        </w:r>
      </w:hyperlink>
      <w:r w:rsidR="007B370A" w:rsidRPr="00A538E0">
        <w:rPr>
          <w:rFonts w:cstheme="minorHAnsi"/>
          <w:color w:val="5F5F5F"/>
          <w:sz w:val="24"/>
          <w:szCs w:val="24"/>
          <w:shd w:val="clear" w:color="auto" w:fill="FFFFFF"/>
        </w:rPr>
        <w:t xml:space="preserve"> </w:t>
      </w:r>
    </w:p>
    <w:p w:rsidR="00142B34" w:rsidRPr="00445BC7" w:rsidRDefault="00142B34" w:rsidP="00445BC7">
      <w:pPr>
        <w:pStyle w:val="ListParagraph"/>
        <w:numPr>
          <w:ilvl w:val="0"/>
          <w:numId w:val="9"/>
        </w:numPr>
        <w:rPr>
          <w:rFonts w:cstheme="minorHAnsi"/>
          <w:color w:val="5F5F5F"/>
          <w:sz w:val="24"/>
          <w:szCs w:val="24"/>
          <w:u w:val="single"/>
          <w:shd w:val="clear" w:color="auto" w:fill="FFFFFF"/>
        </w:rPr>
      </w:pPr>
      <w:r w:rsidRPr="00445BC7">
        <w:rPr>
          <w:rFonts w:cstheme="minorHAnsi"/>
          <w:color w:val="444444"/>
          <w:sz w:val="24"/>
          <w:szCs w:val="24"/>
          <w:u w:val="single"/>
        </w:rPr>
        <w:t>Prince Edward Island</w:t>
      </w:r>
    </w:p>
    <w:p w:rsidR="00142B34" w:rsidRPr="00A538E0" w:rsidRDefault="00DA2207">
      <w:pPr>
        <w:rPr>
          <w:rFonts w:cstheme="minorHAnsi"/>
          <w:sz w:val="24"/>
          <w:szCs w:val="24"/>
        </w:rPr>
      </w:pPr>
      <w:hyperlink r:id="rId16" w:history="1">
        <w:r w:rsidR="00142B34" w:rsidRPr="00A538E0">
          <w:rPr>
            <w:rStyle w:val="Hyperlink"/>
            <w:rFonts w:cstheme="minorHAnsi"/>
            <w:sz w:val="24"/>
            <w:szCs w:val="24"/>
          </w:rPr>
          <w:t>http://www.wcb.pe.ca/Information/NewsItem/495</w:t>
        </w:r>
      </w:hyperlink>
    </w:p>
    <w:p w:rsidR="00142B34" w:rsidRPr="00A538E0" w:rsidRDefault="00142B34" w:rsidP="00142B34">
      <w:pPr>
        <w:spacing w:after="0" w:line="240" w:lineRule="auto"/>
        <w:rPr>
          <w:rFonts w:eastAsia="Times New Roman" w:cstheme="minorHAnsi"/>
          <w:color w:val="000000"/>
          <w:sz w:val="24"/>
          <w:szCs w:val="24"/>
        </w:rPr>
      </w:pPr>
      <w:r w:rsidRPr="00A538E0">
        <w:rPr>
          <w:rFonts w:eastAsia="Times New Roman" w:cstheme="minorHAnsi"/>
          <w:color w:val="000000"/>
          <w:sz w:val="24"/>
          <w:szCs w:val="24"/>
        </w:rPr>
        <w:t>If a worker contracts COVID-19 that may be a result of work, they should </w:t>
      </w:r>
      <w:hyperlink r:id="rId17" w:tgtFrame="_blank" w:history="1">
        <w:r w:rsidRPr="00A538E0">
          <w:rPr>
            <w:rFonts w:eastAsia="Times New Roman" w:cstheme="minorHAnsi"/>
            <w:color w:val="3366FF"/>
            <w:sz w:val="24"/>
            <w:szCs w:val="24"/>
          </w:rPr>
          <w:t>report it to the WCB </w:t>
        </w:r>
      </w:hyperlink>
      <w:r w:rsidRPr="00A538E0">
        <w:rPr>
          <w:rFonts w:eastAsia="Times New Roman" w:cstheme="minorHAnsi"/>
          <w:color w:val="000000"/>
          <w:sz w:val="24"/>
          <w:szCs w:val="24"/>
        </w:rPr>
        <w:t>to determine if they are eligible for compensation benefits. To have a claim accepted for COVID-19, all of the following conditions must be met:</w:t>
      </w:r>
    </w:p>
    <w:p w:rsidR="00142B34" w:rsidRPr="00A538E0" w:rsidRDefault="00142B34" w:rsidP="00142B34">
      <w:pPr>
        <w:spacing w:after="0" w:line="240" w:lineRule="auto"/>
        <w:rPr>
          <w:rFonts w:eastAsia="Times New Roman" w:cstheme="minorHAnsi"/>
          <w:color w:val="000000"/>
          <w:sz w:val="24"/>
          <w:szCs w:val="24"/>
        </w:rPr>
      </w:pPr>
      <w:r w:rsidRPr="00A538E0">
        <w:rPr>
          <w:rFonts w:eastAsia="Times New Roman" w:cstheme="minorHAnsi"/>
          <w:color w:val="000000"/>
          <w:sz w:val="24"/>
          <w:szCs w:val="24"/>
        </w:rPr>
        <w:t> </w:t>
      </w:r>
    </w:p>
    <w:p w:rsidR="00142B34" w:rsidRPr="00A538E0" w:rsidRDefault="00142B34" w:rsidP="00142B34">
      <w:pPr>
        <w:numPr>
          <w:ilvl w:val="0"/>
          <w:numId w:val="2"/>
        </w:numPr>
        <w:spacing w:before="100" w:beforeAutospacing="1" w:after="100" w:afterAutospacing="1" w:line="240" w:lineRule="auto"/>
        <w:rPr>
          <w:rFonts w:eastAsia="Times New Roman" w:cstheme="minorHAnsi"/>
          <w:color w:val="000000"/>
          <w:sz w:val="24"/>
          <w:szCs w:val="24"/>
        </w:rPr>
      </w:pPr>
      <w:r w:rsidRPr="00A538E0">
        <w:rPr>
          <w:rFonts w:eastAsia="Times New Roman" w:cstheme="minorHAnsi"/>
          <w:color w:val="000000"/>
          <w:sz w:val="24"/>
          <w:szCs w:val="24"/>
        </w:rPr>
        <w:lastRenderedPageBreak/>
        <w:t>There is medical confirmation that the worker has COVID-19.</w:t>
      </w:r>
    </w:p>
    <w:p w:rsidR="00142B34" w:rsidRPr="00A538E0" w:rsidRDefault="00142B34" w:rsidP="00142B34">
      <w:pPr>
        <w:numPr>
          <w:ilvl w:val="0"/>
          <w:numId w:val="2"/>
        </w:numPr>
        <w:spacing w:before="100" w:beforeAutospacing="1" w:after="100" w:afterAutospacing="1" w:line="240" w:lineRule="auto"/>
        <w:rPr>
          <w:rFonts w:eastAsia="Times New Roman" w:cstheme="minorHAnsi"/>
          <w:color w:val="000000"/>
          <w:sz w:val="24"/>
          <w:szCs w:val="24"/>
        </w:rPr>
      </w:pPr>
      <w:r w:rsidRPr="00A538E0">
        <w:rPr>
          <w:rFonts w:eastAsia="Times New Roman" w:cstheme="minorHAnsi"/>
          <w:color w:val="000000"/>
          <w:sz w:val="24"/>
          <w:szCs w:val="24"/>
        </w:rPr>
        <w:t>The worker has been exposed to COVID-19 at work.</w:t>
      </w:r>
    </w:p>
    <w:p w:rsidR="00142B34" w:rsidRPr="00A538E0" w:rsidRDefault="00142B34" w:rsidP="00142B34">
      <w:pPr>
        <w:numPr>
          <w:ilvl w:val="0"/>
          <w:numId w:val="2"/>
        </w:numPr>
        <w:spacing w:before="100" w:beforeAutospacing="1" w:after="100" w:afterAutospacing="1" w:line="240" w:lineRule="auto"/>
        <w:rPr>
          <w:rFonts w:eastAsia="Times New Roman" w:cstheme="minorHAnsi"/>
          <w:color w:val="000000"/>
          <w:sz w:val="24"/>
          <w:szCs w:val="24"/>
        </w:rPr>
      </w:pPr>
      <w:r w:rsidRPr="00A538E0">
        <w:rPr>
          <w:rFonts w:eastAsia="Times New Roman" w:cstheme="minorHAnsi"/>
          <w:color w:val="000000"/>
          <w:sz w:val="24"/>
          <w:szCs w:val="24"/>
        </w:rPr>
        <w:t>The exposure is confirmed to be work-related, that is, it arose out of and in the course of their employment.</w:t>
      </w:r>
    </w:p>
    <w:p w:rsidR="00142B34" w:rsidRPr="00445BC7" w:rsidRDefault="00142B34" w:rsidP="00445BC7">
      <w:pPr>
        <w:pStyle w:val="ListParagraph"/>
        <w:numPr>
          <w:ilvl w:val="0"/>
          <w:numId w:val="9"/>
        </w:numPr>
        <w:rPr>
          <w:rFonts w:cstheme="minorHAnsi"/>
          <w:color w:val="444444"/>
          <w:sz w:val="24"/>
          <w:szCs w:val="24"/>
          <w:u w:val="single"/>
        </w:rPr>
      </w:pPr>
      <w:r w:rsidRPr="00445BC7">
        <w:rPr>
          <w:rFonts w:cstheme="minorHAnsi"/>
          <w:color w:val="444444"/>
          <w:sz w:val="24"/>
          <w:szCs w:val="24"/>
          <w:u w:val="single"/>
        </w:rPr>
        <w:t>Newfoundland and Labrador</w:t>
      </w:r>
    </w:p>
    <w:p w:rsidR="00142B34" w:rsidRPr="00A538E0" w:rsidRDefault="00DA2207">
      <w:pPr>
        <w:rPr>
          <w:rStyle w:val="Hyperlink"/>
          <w:rFonts w:cstheme="minorHAnsi"/>
          <w:sz w:val="24"/>
          <w:szCs w:val="24"/>
        </w:rPr>
      </w:pPr>
      <w:hyperlink r:id="rId18" w:history="1">
        <w:r w:rsidR="00142B34" w:rsidRPr="00A538E0">
          <w:rPr>
            <w:rStyle w:val="Hyperlink"/>
            <w:rFonts w:cstheme="minorHAnsi"/>
            <w:sz w:val="24"/>
            <w:szCs w:val="24"/>
          </w:rPr>
          <w:t>https://workplacenl.ca/article/coronavirus-disease-2019-covid-19/</w:t>
        </w:r>
      </w:hyperlink>
    </w:p>
    <w:p w:rsidR="00BC3868" w:rsidRPr="00A538E0" w:rsidRDefault="00BC3868">
      <w:pPr>
        <w:rPr>
          <w:rFonts w:cstheme="minorHAnsi"/>
          <w:sz w:val="24"/>
          <w:szCs w:val="24"/>
        </w:rPr>
      </w:pPr>
      <w:r w:rsidRPr="00A538E0">
        <w:rPr>
          <w:rStyle w:val="Hyperlink"/>
          <w:rFonts w:cstheme="minorHAnsi"/>
          <w:color w:val="auto"/>
          <w:sz w:val="24"/>
          <w:szCs w:val="24"/>
          <w:u w:val="none"/>
        </w:rPr>
        <w:t xml:space="preserve">The program does not give specific guidelines to worker’s who have been exposed to COVID-19, however, there is guidance for employer’s on conducting risk assessments and taking measures to limit the spread of COVID-19. </w:t>
      </w:r>
    </w:p>
    <w:p w:rsidR="00142B34" w:rsidRPr="00445BC7" w:rsidRDefault="00142B34" w:rsidP="00445BC7">
      <w:pPr>
        <w:pStyle w:val="ListParagraph"/>
        <w:numPr>
          <w:ilvl w:val="0"/>
          <w:numId w:val="9"/>
        </w:numPr>
        <w:rPr>
          <w:rFonts w:cstheme="minorHAnsi"/>
          <w:color w:val="444444"/>
          <w:sz w:val="24"/>
          <w:szCs w:val="24"/>
          <w:u w:val="single"/>
        </w:rPr>
      </w:pPr>
      <w:r w:rsidRPr="00445BC7">
        <w:rPr>
          <w:rFonts w:cstheme="minorHAnsi"/>
          <w:color w:val="444444"/>
          <w:sz w:val="24"/>
          <w:szCs w:val="24"/>
          <w:u w:val="single"/>
        </w:rPr>
        <w:t>Yukon</w:t>
      </w:r>
    </w:p>
    <w:p w:rsidR="00142B34" w:rsidRPr="00A538E0" w:rsidRDefault="00DA2207">
      <w:pPr>
        <w:rPr>
          <w:rFonts w:cstheme="minorHAnsi"/>
          <w:sz w:val="24"/>
          <w:szCs w:val="24"/>
        </w:rPr>
      </w:pPr>
      <w:hyperlink r:id="rId19" w:history="1">
        <w:r w:rsidR="00BC3868" w:rsidRPr="00A538E0">
          <w:rPr>
            <w:rFonts w:cstheme="minorHAnsi"/>
            <w:color w:val="0000FF"/>
            <w:sz w:val="24"/>
            <w:szCs w:val="24"/>
            <w:u w:val="single"/>
          </w:rPr>
          <w:t>https://wcb.yk.ca/newsandupdates/COVID-19/Q0314.aspx</w:t>
        </w:r>
      </w:hyperlink>
      <w:r w:rsidR="00BC3868" w:rsidRPr="00A538E0">
        <w:rPr>
          <w:rFonts w:cstheme="minorHAnsi"/>
          <w:sz w:val="24"/>
          <w:szCs w:val="24"/>
        </w:rPr>
        <w:t xml:space="preserve"> </w:t>
      </w:r>
    </w:p>
    <w:p w:rsidR="00142B34" w:rsidRPr="00A538E0" w:rsidRDefault="00BC3868" w:rsidP="00BC3868">
      <w:p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 xml:space="preserve">Workers who contract COVID-19 are encouraged to file a claim, and each case is assessed on an individual basis. </w:t>
      </w:r>
    </w:p>
    <w:p w:rsidR="00BC3868" w:rsidRPr="00A538E0" w:rsidRDefault="00BC3868" w:rsidP="00BC3868">
      <w:p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When a worker contracts COVID-19 as a direct result of their employment, they are entitled to compensation if the following conditions are met:</w:t>
      </w:r>
    </w:p>
    <w:p w:rsidR="00BC3868" w:rsidRPr="00A538E0" w:rsidRDefault="00BC3868" w:rsidP="00BC3868">
      <w:pPr>
        <w:numPr>
          <w:ilvl w:val="0"/>
          <w:numId w:val="8"/>
        </w:num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There is a causal connection between the conditions of the work required to be performed and the resulting injury.</w:t>
      </w:r>
    </w:p>
    <w:p w:rsidR="00BC3868" w:rsidRPr="00A538E0" w:rsidRDefault="00BC3868" w:rsidP="00BC3868">
      <w:pPr>
        <w:numPr>
          <w:ilvl w:val="0"/>
          <w:numId w:val="8"/>
        </w:num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The injury is linked to a worker’s employment in terms of time, place and activity consistent with the obligations and expectations of that employment.</w:t>
      </w:r>
    </w:p>
    <w:p w:rsidR="00BC3868" w:rsidRPr="00A538E0" w:rsidRDefault="00BC3868" w:rsidP="00BC3868">
      <w:p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These examples are provided as non-work-related situations where a worker would likely be covered:</w:t>
      </w:r>
    </w:p>
    <w:p w:rsidR="00BC3868" w:rsidRPr="00A538E0" w:rsidRDefault="00BC3868" w:rsidP="00BC3868">
      <w:p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A hospital cafeteria worker’s job is not directly related to looking after sick people even if workers sometimes come in contact with them, but they may be covered if they contract COVID-19.</w:t>
      </w:r>
    </w:p>
    <w:p w:rsidR="00BC3868" w:rsidRPr="00A538E0" w:rsidRDefault="00BC3868" w:rsidP="00BC3868">
      <w:pPr>
        <w:shd w:val="clear" w:color="auto" w:fill="FFFFFF"/>
        <w:spacing w:after="225" w:line="240" w:lineRule="auto"/>
        <w:outlineLvl w:val="2"/>
        <w:rPr>
          <w:rFonts w:eastAsia="Times New Roman" w:cstheme="minorHAnsi"/>
          <w:bCs/>
          <w:color w:val="000000"/>
          <w:sz w:val="24"/>
          <w:szCs w:val="24"/>
        </w:rPr>
      </w:pPr>
      <w:r w:rsidRPr="00A538E0">
        <w:rPr>
          <w:rFonts w:eastAsia="Times New Roman" w:cstheme="minorHAnsi"/>
          <w:bCs/>
          <w:color w:val="000000"/>
          <w:sz w:val="24"/>
          <w:szCs w:val="24"/>
        </w:rPr>
        <w:t>A grocery store clerk’s job puts them in contact with many people but not specifically with sick people. They may be covered if they contract COVID-19.</w:t>
      </w:r>
    </w:p>
    <w:p w:rsidR="00142B34" w:rsidRPr="00445BC7" w:rsidRDefault="00792A30" w:rsidP="00445BC7">
      <w:pPr>
        <w:pStyle w:val="ListParagraph"/>
        <w:numPr>
          <w:ilvl w:val="0"/>
          <w:numId w:val="9"/>
        </w:numPr>
        <w:rPr>
          <w:rFonts w:cstheme="minorHAnsi"/>
          <w:sz w:val="24"/>
          <w:szCs w:val="24"/>
          <w:u w:val="single"/>
        </w:rPr>
      </w:pPr>
      <w:r w:rsidRPr="00445BC7">
        <w:rPr>
          <w:rFonts w:cstheme="minorHAnsi"/>
          <w:sz w:val="24"/>
          <w:szCs w:val="24"/>
          <w:u w:val="single"/>
        </w:rPr>
        <w:t>Nunavut</w:t>
      </w:r>
    </w:p>
    <w:p w:rsidR="00142B34" w:rsidRPr="00A538E0" w:rsidRDefault="00142B34">
      <w:pPr>
        <w:rPr>
          <w:rFonts w:cstheme="minorHAnsi"/>
          <w:sz w:val="24"/>
          <w:szCs w:val="24"/>
        </w:rPr>
      </w:pPr>
      <w:r w:rsidRPr="00A538E0">
        <w:rPr>
          <w:rFonts w:cstheme="minorHAnsi"/>
          <w:color w:val="444444"/>
          <w:sz w:val="24"/>
          <w:szCs w:val="24"/>
        </w:rPr>
        <w:t> </w:t>
      </w:r>
      <w:hyperlink r:id="rId20" w:anchor="Workers" w:history="1">
        <w:r w:rsidR="00C40C8E" w:rsidRPr="00A538E0">
          <w:rPr>
            <w:rStyle w:val="Hyperlink"/>
            <w:rFonts w:cstheme="minorHAnsi"/>
            <w:sz w:val="24"/>
            <w:szCs w:val="24"/>
          </w:rPr>
          <w:t>https://www.wscc.nt.ca/health-safety/covid-19#Workers</w:t>
        </w:r>
      </w:hyperlink>
    </w:p>
    <w:p w:rsidR="009F2872" w:rsidRPr="00A538E0" w:rsidRDefault="0071207C">
      <w:pPr>
        <w:rPr>
          <w:rFonts w:cstheme="minorHAnsi"/>
          <w:sz w:val="24"/>
          <w:szCs w:val="24"/>
        </w:rPr>
      </w:pPr>
      <w:r>
        <w:rPr>
          <w:rFonts w:eastAsia="Times New Roman" w:cstheme="minorHAnsi"/>
          <w:sz w:val="24"/>
          <w:szCs w:val="24"/>
        </w:rPr>
        <w:t xml:space="preserve">The messaging of the program indicates that </w:t>
      </w:r>
      <w:r w:rsidR="00B92288" w:rsidRPr="00A538E0">
        <w:rPr>
          <w:rFonts w:eastAsia="Times New Roman" w:cstheme="minorHAnsi"/>
          <w:sz w:val="24"/>
          <w:szCs w:val="24"/>
        </w:rPr>
        <w:t xml:space="preserve">most cases of COVID-19 are due to community exposure, however, workers who think they have been exposed through work may file a claim. </w:t>
      </w:r>
    </w:p>
    <w:sectPr w:rsidR="009F2872" w:rsidRPr="00A538E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07" w:rsidRDefault="00DA2207" w:rsidP="00BE0D52">
      <w:pPr>
        <w:spacing w:after="0" w:line="240" w:lineRule="auto"/>
      </w:pPr>
      <w:r>
        <w:separator/>
      </w:r>
    </w:p>
  </w:endnote>
  <w:endnote w:type="continuationSeparator" w:id="0">
    <w:p w:rsidR="00DA2207" w:rsidRDefault="00DA2207" w:rsidP="00BE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81812"/>
      <w:docPartObj>
        <w:docPartGallery w:val="Page Numbers (Bottom of Page)"/>
        <w:docPartUnique/>
      </w:docPartObj>
    </w:sdtPr>
    <w:sdtContent>
      <w:p w:rsidR="00BE0D52" w:rsidRDefault="00BE0D52">
        <w:pPr>
          <w:pStyle w:val="Footer"/>
          <w:jc w:val="center"/>
        </w:pPr>
        <w:r>
          <w:rPr>
            <w:noProof/>
          </w:rPr>
          <mc:AlternateContent>
            <mc:Choice Requires="wpg">
              <w:drawing>
                <wp:inline distT="0" distB="0" distL="0" distR="0">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D52" w:rsidRDefault="00BE0D52">
                                <w:pPr>
                                  <w:jc w:val="center"/>
                                  <w:rPr>
                                    <w:szCs w:val="18"/>
                                  </w:rPr>
                                </w:pPr>
                                <w:r>
                                  <w:fldChar w:fldCharType="begin"/>
                                </w:r>
                                <w:r>
                                  <w:instrText xml:space="preserve"> PAGE    \* MERGEFORMAT </w:instrText>
                                </w:r>
                                <w:r>
                                  <w:fldChar w:fldCharType="separate"/>
                                </w:r>
                                <w:r w:rsidR="00CA54C7" w:rsidRPr="00CA54C7">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BE0D52" w:rsidRDefault="00BE0D52">
                          <w:pPr>
                            <w:jc w:val="center"/>
                            <w:rPr>
                              <w:szCs w:val="18"/>
                            </w:rPr>
                          </w:pPr>
                          <w:r>
                            <w:fldChar w:fldCharType="begin"/>
                          </w:r>
                          <w:r>
                            <w:instrText xml:space="preserve"> PAGE    \* MERGEFORMAT </w:instrText>
                          </w:r>
                          <w:r>
                            <w:fldChar w:fldCharType="separate"/>
                          </w:r>
                          <w:r w:rsidR="00CA54C7" w:rsidRPr="00CA54C7">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rsidR="00BE0D52" w:rsidRDefault="00BE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07" w:rsidRDefault="00DA2207" w:rsidP="00BE0D52">
      <w:pPr>
        <w:spacing w:after="0" w:line="240" w:lineRule="auto"/>
      </w:pPr>
      <w:r>
        <w:separator/>
      </w:r>
    </w:p>
  </w:footnote>
  <w:footnote w:type="continuationSeparator" w:id="0">
    <w:p w:rsidR="00DA2207" w:rsidRDefault="00DA2207" w:rsidP="00BE0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80E"/>
    <w:multiLevelType w:val="multilevel"/>
    <w:tmpl w:val="102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472E4"/>
    <w:multiLevelType w:val="multilevel"/>
    <w:tmpl w:val="AC5A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669C6"/>
    <w:multiLevelType w:val="hybridMultilevel"/>
    <w:tmpl w:val="B66E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E3A6F"/>
    <w:multiLevelType w:val="multilevel"/>
    <w:tmpl w:val="F1C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01663"/>
    <w:multiLevelType w:val="multilevel"/>
    <w:tmpl w:val="113EE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645BA"/>
    <w:multiLevelType w:val="multilevel"/>
    <w:tmpl w:val="88EA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17CF9"/>
    <w:multiLevelType w:val="multilevel"/>
    <w:tmpl w:val="446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357384"/>
    <w:multiLevelType w:val="multilevel"/>
    <w:tmpl w:val="D26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FF"/>
    <w:rsid w:val="000819DC"/>
    <w:rsid w:val="00142B34"/>
    <w:rsid w:val="002D4149"/>
    <w:rsid w:val="00445BC7"/>
    <w:rsid w:val="004768FF"/>
    <w:rsid w:val="0071207C"/>
    <w:rsid w:val="00792A30"/>
    <w:rsid w:val="007B370A"/>
    <w:rsid w:val="007B7331"/>
    <w:rsid w:val="007D718A"/>
    <w:rsid w:val="009B04D0"/>
    <w:rsid w:val="009F2872"/>
    <w:rsid w:val="00A538E0"/>
    <w:rsid w:val="00A8456C"/>
    <w:rsid w:val="00AE2C6A"/>
    <w:rsid w:val="00B92288"/>
    <w:rsid w:val="00BC3868"/>
    <w:rsid w:val="00BE0D52"/>
    <w:rsid w:val="00C40C8E"/>
    <w:rsid w:val="00CA54C7"/>
    <w:rsid w:val="00D402B6"/>
    <w:rsid w:val="00DA2207"/>
    <w:rsid w:val="00DE7BAD"/>
    <w:rsid w:val="00FB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999ED-9C7F-41EE-89C9-5A7C2846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8FF"/>
    <w:rPr>
      <w:color w:val="0000FF"/>
      <w:u w:val="single"/>
    </w:rPr>
  </w:style>
  <w:style w:type="character" w:styleId="FollowedHyperlink">
    <w:name w:val="FollowedHyperlink"/>
    <w:basedOn w:val="DefaultParagraphFont"/>
    <w:uiPriority w:val="99"/>
    <w:semiHidden/>
    <w:unhideWhenUsed/>
    <w:rsid w:val="00FB06EE"/>
    <w:rPr>
      <w:color w:val="800080" w:themeColor="followedHyperlink"/>
      <w:u w:val="single"/>
    </w:rPr>
  </w:style>
  <w:style w:type="paragraph" w:styleId="NormalWeb">
    <w:name w:val="Normal (Web)"/>
    <w:basedOn w:val="Normal"/>
    <w:uiPriority w:val="99"/>
    <w:semiHidden/>
    <w:unhideWhenUsed/>
    <w:rsid w:val="000819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19DC"/>
    <w:rPr>
      <w:i/>
      <w:iCs/>
    </w:rPr>
  </w:style>
  <w:style w:type="character" w:styleId="Strong">
    <w:name w:val="Strong"/>
    <w:basedOn w:val="DefaultParagraphFont"/>
    <w:uiPriority w:val="22"/>
    <w:qFormat/>
    <w:rsid w:val="00142B34"/>
    <w:rPr>
      <w:b/>
      <w:bCs/>
    </w:rPr>
  </w:style>
  <w:style w:type="paragraph" w:styleId="ListParagraph">
    <w:name w:val="List Paragraph"/>
    <w:basedOn w:val="Normal"/>
    <w:uiPriority w:val="34"/>
    <w:qFormat/>
    <w:rsid w:val="007B370A"/>
    <w:pPr>
      <w:ind w:left="720"/>
      <w:contextualSpacing/>
    </w:pPr>
  </w:style>
  <w:style w:type="paragraph" w:styleId="Header">
    <w:name w:val="header"/>
    <w:basedOn w:val="Normal"/>
    <w:link w:val="HeaderChar"/>
    <w:uiPriority w:val="99"/>
    <w:unhideWhenUsed/>
    <w:rsid w:val="00BE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52"/>
  </w:style>
  <w:style w:type="paragraph" w:styleId="Footer">
    <w:name w:val="footer"/>
    <w:basedOn w:val="Normal"/>
    <w:link w:val="FooterChar"/>
    <w:uiPriority w:val="99"/>
    <w:unhideWhenUsed/>
    <w:rsid w:val="00BE0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3304">
      <w:bodyDiv w:val="1"/>
      <w:marLeft w:val="0"/>
      <w:marRight w:val="0"/>
      <w:marTop w:val="0"/>
      <w:marBottom w:val="0"/>
      <w:divBdr>
        <w:top w:val="none" w:sz="0" w:space="0" w:color="auto"/>
        <w:left w:val="none" w:sz="0" w:space="0" w:color="auto"/>
        <w:bottom w:val="none" w:sz="0" w:space="0" w:color="auto"/>
        <w:right w:val="none" w:sz="0" w:space="0" w:color="auto"/>
      </w:divBdr>
    </w:div>
    <w:div w:id="321664841">
      <w:bodyDiv w:val="1"/>
      <w:marLeft w:val="0"/>
      <w:marRight w:val="0"/>
      <w:marTop w:val="0"/>
      <w:marBottom w:val="0"/>
      <w:divBdr>
        <w:top w:val="none" w:sz="0" w:space="0" w:color="auto"/>
        <w:left w:val="none" w:sz="0" w:space="0" w:color="auto"/>
        <w:bottom w:val="none" w:sz="0" w:space="0" w:color="auto"/>
        <w:right w:val="none" w:sz="0" w:space="0" w:color="auto"/>
      </w:divBdr>
    </w:div>
    <w:div w:id="413357011">
      <w:bodyDiv w:val="1"/>
      <w:marLeft w:val="0"/>
      <w:marRight w:val="0"/>
      <w:marTop w:val="0"/>
      <w:marBottom w:val="0"/>
      <w:divBdr>
        <w:top w:val="none" w:sz="0" w:space="0" w:color="auto"/>
        <w:left w:val="none" w:sz="0" w:space="0" w:color="auto"/>
        <w:bottom w:val="none" w:sz="0" w:space="0" w:color="auto"/>
        <w:right w:val="none" w:sz="0" w:space="0" w:color="auto"/>
      </w:divBdr>
    </w:div>
    <w:div w:id="446849189">
      <w:bodyDiv w:val="1"/>
      <w:marLeft w:val="0"/>
      <w:marRight w:val="0"/>
      <w:marTop w:val="0"/>
      <w:marBottom w:val="0"/>
      <w:divBdr>
        <w:top w:val="none" w:sz="0" w:space="0" w:color="auto"/>
        <w:left w:val="none" w:sz="0" w:space="0" w:color="auto"/>
        <w:bottom w:val="none" w:sz="0" w:space="0" w:color="auto"/>
        <w:right w:val="none" w:sz="0" w:space="0" w:color="auto"/>
      </w:divBdr>
    </w:div>
    <w:div w:id="852299444">
      <w:bodyDiv w:val="1"/>
      <w:marLeft w:val="0"/>
      <w:marRight w:val="0"/>
      <w:marTop w:val="0"/>
      <w:marBottom w:val="0"/>
      <w:divBdr>
        <w:top w:val="none" w:sz="0" w:space="0" w:color="auto"/>
        <w:left w:val="none" w:sz="0" w:space="0" w:color="auto"/>
        <w:bottom w:val="none" w:sz="0" w:space="0" w:color="auto"/>
        <w:right w:val="none" w:sz="0" w:space="0" w:color="auto"/>
      </w:divBdr>
    </w:div>
    <w:div w:id="875853015">
      <w:bodyDiv w:val="1"/>
      <w:marLeft w:val="0"/>
      <w:marRight w:val="0"/>
      <w:marTop w:val="0"/>
      <w:marBottom w:val="0"/>
      <w:divBdr>
        <w:top w:val="none" w:sz="0" w:space="0" w:color="auto"/>
        <w:left w:val="none" w:sz="0" w:space="0" w:color="auto"/>
        <w:bottom w:val="none" w:sz="0" w:space="0" w:color="auto"/>
        <w:right w:val="none" w:sz="0" w:space="0" w:color="auto"/>
      </w:divBdr>
    </w:div>
    <w:div w:id="1247690332">
      <w:bodyDiv w:val="1"/>
      <w:marLeft w:val="0"/>
      <w:marRight w:val="0"/>
      <w:marTop w:val="0"/>
      <w:marBottom w:val="0"/>
      <w:divBdr>
        <w:top w:val="none" w:sz="0" w:space="0" w:color="auto"/>
        <w:left w:val="none" w:sz="0" w:space="0" w:color="auto"/>
        <w:bottom w:val="none" w:sz="0" w:space="0" w:color="auto"/>
        <w:right w:val="none" w:sz="0" w:space="0" w:color="auto"/>
      </w:divBdr>
    </w:div>
    <w:div w:id="1298948958">
      <w:bodyDiv w:val="1"/>
      <w:marLeft w:val="0"/>
      <w:marRight w:val="0"/>
      <w:marTop w:val="0"/>
      <w:marBottom w:val="0"/>
      <w:divBdr>
        <w:top w:val="none" w:sz="0" w:space="0" w:color="auto"/>
        <w:left w:val="none" w:sz="0" w:space="0" w:color="auto"/>
        <w:bottom w:val="none" w:sz="0" w:space="0" w:color="auto"/>
        <w:right w:val="none" w:sz="0" w:space="0" w:color="auto"/>
      </w:divBdr>
    </w:div>
    <w:div w:id="1307322614">
      <w:bodyDiv w:val="1"/>
      <w:marLeft w:val="0"/>
      <w:marRight w:val="0"/>
      <w:marTop w:val="0"/>
      <w:marBottom w:val="0"/>
      <w:divBdr>
        <w:top w:val="none" w:sz="0" w:space="0" w:color="auto"/>
        <w:left w:val="none" w:sz="0" w:space="0" w:color="auto"/>
        <w:bottom w:val="none" w:sz="0" w:space="0" w:color="auto"/>
        <w:right w:val="none" w:sz="0" w:space="0" w:color="auto"/>
      </w:divBdr>
    </w:div>
    <w:div w:id="1582327931">
      <w:bodyDiv w:val="1"/>
      <w:marLeft w:val="0"/>
      <w:marRight w:val="0"/>
      <w:marTop w:val="0"/>
      <w:marBottom w:val="0"/>
      <w:divBdr>
        <w:top w:val="none" w:sz="0" w:space="0" w:color="auto"/>
        <w:left w:val="none" w:sz="0" w:space="0" w:color="auto"/>
        <w:bottom w:val="none" w:sz="0" w:space="0" w:color="auto"/>
        <w:right w:val="none" w:sz="0" w:space="0" w:color="auto"/>
      </w:divBdr>
    </w:div>
    <w:div w:id="1849323502">
      <w:bodyDiv w:val="1"/>
      <w:marLeft w:val="0"/>
      <w:marRight w:val="0"/>
      <w:marTop w:val="0"/>
      <w:marBottom w:val="0"/>
      <w:divBdr>
        <w:top w:val="none" w:sz="0" w:space="0" w:color="auto"/>
        <w:left w:val="none" w:sz="0" w:space="0" w:color="auto"/>
        <w:bottom w:val="none" w:sz="0" w:space="0" w:color="auto"/>
        <w:right w:val="none" w:sz="0" w:space="0" w:color="auto"/>
      </w:divBdr>
    </w:div>
    <w:div w:id="1934582525">
      <w:bodyDiv w:val="1"/>
      <w:marLeft w:val="0"/>
      <w:marRight w:val="0"/>
      <w:marTop w:val="0"/>
      <w:marBottom w:val="0"/>
      <w:divBdr>
        <w:top w:val="none" w:sz="0" w:space="0" w:color="auto"/>
        <w:left w:val="none" w:sz="0" w:space="0" w:color="auto"/>
        <w:bottom w:val="none" w:sz="0" w:space="0" w:color="auto"/>
        <w:right w:val="none" w:sz="0" w:space="0" w:color="auto"/>
      </w:divBdr>
    </w:div>
    <w:div w:id="20813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about-us/covid-19-updates/claims/information-for-workers" TargetMode="External"/><Relationship Id="rId13" Type="http://schemas.openxmlformats.org/officeDocument/2006/relationships/hyperlink" Target="https://www.cnesst.gouv.qc.ca/salle-de-presse/covid-19-info-en/Pages/covid-19.aspx" TargetMode="External"/><Relationship Id="rId18" Type="http://schemas.openxmlformats.org/officeDocument/2006/relationships/hyperlink" Target="https://workplacenl.ca/article/coronavirus-disease-2019-covid-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cohs.ca/oshanswers/information/wcb_canada.html" TargetMode="External"/><Relationship Id="rId12" Type="http://schemas.openxmlformats.org/officeDocument/2006/relationships/hyperlink" Target="https://www.wcb.mb.ca/how-the-wcb-is-responding-to-covid-19" TargetMode="External"/><Relationship Id="rId17" Type="http://schemas.openxmlformats.org/officeDocument/2006/relationships/hyperlink" Target="http://www.wcb.pe.ca/Workers/ReportingAnInjury" TargetMode="External"/><Relationship Id="rId2" Type="http://schemas.openxmlformats.org/officeDocument/2006/relationships/styles" Target="styles.xml"/><Relationship Id="rId16" Type="http://schemas.openxmlformats.org/officeDocument/2006/relationships/hyperlink" Target="http://www.wcb.pe.ca/Information/NewsItem/495" TargetMode="External"/><Relationship Id="rId20" Type="http://schemas.openxmlformats.org/officeDocument/2006/relationships/hyperlink" Target="https://www.wscc.nt.ca/health-safety/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bsask.com/workers/information-for-workers-on-covid-19/" TargetMode="External"/><Relationship Id="rId5" Type="http://schemas.openxmlformats.org/officeDocument/2006/relationships/footnotes" Target="footnotes.xml"/><Relationship Id="rId15" Type="http://schemas.openxmlformats.org/officeDocument/2006/relationships/hyperlink" Target="https://www.wcb.ns.ca/About-Us/WCB-Nova-Scotias-Response-to-COVID-19/Supporting-workers-and-employers-during-the-COVID-19-pandemic.aspx" TargetMode="External"/><Relationship Id="rId23" Type="http://schemas.openxmlformats.org/officeDocument/2006/relationships/theme" Target="theme/theme1.xml"/><Relationship Id="rId10" Type="http://schemas.openxmlformats.org/officeDocument/2006/relationships/hyperlink" Target="http://www.wcbsask.com/wcb-policy-and-procedure-injuries-communicable-disease/" TargetMode="External"/><Relationship Id="rId19" Type="http://schemas.openxmlformats.org/officeDocument/2006/relationships/hyperlink" Target="https://wcb.yk.ca/newsandupdates/COVID-19/Q0314.aspx" TargetMode="External"/><Relationship Id="rId4" Type="http://schemas.openxmlformats.org/officeDocument/2006/relationships/webSettings" Target="webSettings.xml"/><Relationship Id="rId9" Type="http://schemas.openxmlformats.org/officeDocument/2006/relationships/hyperlink" Target="https://www.wcb.ab.ca/about-wcb/news-and-announcements/COVID-19.html" TargetMode="External"/><Relationship Id="rId14" Type="http://schemas.openxmlformats.org/officeDocument/2006/relationships/hyperlink" Target="https://www.worksafenb.ca/safety-topics/covid-19/covid-19-what-workers-and-employers-need-to-kno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Kelley</dc:creator>
  <cp:lastModifiedBy>Ivana Saula</cp:lastModifiedBy>
  <cp:revision>7</cp:revision>
  <dcterms:created xsi:type="dcterms:W3CDTF">2020-04-22T15:11:00Z</dcterms:created>
  <dcterms:modified xsi:type="dcterms:W3CDTF">2020-04-24T14:25:00Z</dcterms:modified>
</cp:coreProperties>
</file>